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BF7" w:rsidRPr="00FA140F" w:rsidRDefault="00870A26">
      <w:pPr>
        <w:spacing w:after="0"/>
        <w:ind w:left="120"/>
        <w:rPr>
          <w:lang w:val="ru-RU"/>
        </w:rPr>
      </w:pPr>
      <w:bookmarkStart w:id="0" w:name="_GoBack"/>
      <w:r>
        <w:rPr>
          <w:rFonts w:ascii="Times New Roman" w:hAnsi="Times New Roman"/>
          <w:b/>
          <w:noProof/>
          <w:color w:val="000000"/>
          <w:sz w:val="28"/>
          <w:lang w:val="ru-RU" w:eastAsia="ru-RU"/>
        </w:rPr>
        <w:drawing>
          <wp:inline distT="0" distB="0" distL="0" distR="0">
            <wp:extent cx="5940425" cy="8559825"/>
            <wp:effectExtent l="19050" t="0" r="3175" b="0"/>
            <wp:docPr id="1" name="Рисунок 1" descr="C:\Users\777\Desktop\сайт1\1775108928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сайт1\1775108928004.jpg"/>
                    <pic:cNvPicPr>
                      <a:picLocks noChangeAspect="1" noChangeArrowheads="1"/>
                    </pic:cNvPicPr>
                  </pic:nvPicPr>
                  <pic:blipFill>
                    <a:blip r:embed="rId5"/>
                    <a:srcRect/>
                    <a:stretch>
                      <a:fillRect/>
                    </a:stretch>
                  </pic:blipFill>
                  <pic:spPr bwMode="auto">
                    <a:xfrm>
                      <a:off x="0" y="0"/>
                      <a:ext cx="5940425" cy="8559825"/>
                    </a:xfrm>
                    <a:prstGeom prst="rect">
                      <a:avLst/>
                    </a:prstGeom>
                    <a:noFill/>
                    <a:ln w="9525">
                      <a:noFill/>
                      <a:miter lim="800000"/>
                      <a:headEnd/>
                      <a:tailEnd/>
                    </a:ln>
                  </pic:spPr>
                </pic:pic>
              </a:graphicData>
            </a:graphic>
          </wp:inline>
        </w:drawing>
      </w:r>
    </w:p>
    <w:p w:rsidR="002B6BF7" w:rsidRPr="00FA140F" w:rsidRDefault="002B6BF7">
      <w:pPr>
        <w:rPr>
          <w:lang w:val="ru-RU"/>
        </w:rPr>
        <w:sectPr w:rsidR="002B6BF7" w:rsidRPr="00FA140F">
          <w:pgSz w:w="11906" w:h="16383"/>
          <w:pgMar w:top="1134" w:right="850" w:bottom="1134" w:left="1701" w:header="720" w:footer="720" w:gutter="0"/>
          <w:cols w:space="720"/>
        </w:sectPr>
      </w:pPr>
      <w:bookmarkStart w:id="1" w:name="block-56658518"/>
    </w:p>
    <w:p w:rsidR="002B6BF7" w:rsidRPr="00FA140F" w:rsidRDefault="009E0706">
      <w:pPr>
        <w:spacing w:after="0" w:line="264" w:lineRule="auto"/>
        <w:ind w:left="120"/>
        <w:jc w:val="both"/>
        <w:rPr>
          <w:lang w:val="ru-RU"/>
        </w:rPr>
      </w:pPr>
      <w:bookmarkStart w:id="2" w:name="block-56658519"/>
      <w:bookmarkEnd w:id="0"/>
      <w:bookmarkEnd w:id="1"/>
      <w:r w:rsidRPr="00FA140F">
        <w:rPr>
          <w:rFonts w:ascii="Times New Roman" w:hAnsi="Times New Roman"/>
          <w:b/>
          <w:color w:val="000000"/>
          <w:sz w:val="28"/>
          <w:lang w:val="ru-RU"/>
        </w:rPr>
        <w:lastRenderedPageBreak/>
        <w:t>ПОЯСНИТЕЛЬНАЯ ЗАПИСКА</w:t>
      </w:r>
    </w:p>
    <w:p w:rsidR="002B6BF7" w:rsidRPr="00FA140F" w:rsidRDefault="002B6BF7">
      <w:pPr>
        <w:spacing w:after="0" w:line="264" w:lineRule="auto"/>
        <w:ind w:left="120"/>
        <w:jc w:val="both"/>
        <w:rPr>
          <w:lang w:val="ru-RU"/>
        </w:rPr>
      </w:pP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FA140F">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Переход к изучению геометрии на углублённом уровне позволяет:</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2B6BF7" w:rsidRPr="00FA140F" w:rsidRDefault="009E0706">
      <w:pPr>
        <w:spacing w:after="0" w:line="264" w:lineRule="auto"/>
        <w:ind w:firstLine="600"/>
        <w:jc w:val="both"/>
        <w:rPr>
          <w:lang w:val="ru-RU"/>
        </w:rPr>
      </w:pPr>
      <w:bookmarkStart w:id="3" w:name="04eb6aa7-7a2b-4c78-a285-c233698ad3f6"/>
      <w:r w:rsidRPr="00FA140F">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3"/>
    </w:p>
    <w:p w:rsidR="002B6BF7" w:rsidRPr="00FA140F" w:rsidRDefault="002B6BF7">
      <w:pPr>
        <w:rPr>
          <w:lang w:val="ru-RU"/>
        </w:rPr>
        <w:sectPr w:rsidR="002B6BF7" w:rsidRPr="00FA140F">
          <w:pgSz w:w="11906" w:h="16383"/>
          <w:pgMar w:top="1134" w:right="850" w:bottom="1134" w:left="1701" w:header="720" w:footer="720" w:gutter="0"/>
          <w:cols w:space="720"/>
        </w:sectPr>
      </w:pPr>
    </w:p>
    <w:p w:rsidR="002B6BF7" w:rsidRPr="00FA140F" w:rsidRDefault="009E0706">
      <w:pPr>
        <w:spacing w:after="0" w:line="264" w:lineRule="auto"/>
        <w:ind w:left="120"/>
        <w:jc w:val="both"/>
        <w:rPr>
          <w:lang w:val="ru-RU"/>
        </w:rPr>
      </w:pPr>
      <w:bookmarkStart w:id="4" w:name="block-56658520"/>
      <w:bookmarkEnd w:id="2"/>
      <w:r w:rsidRPr="00FA140F">
        <w:rPr>
          <w:rFonts w:ascii="Times New Roman" w:hAnsi="Times New Roman"/>
          <w:b/>
          <w:color w:val="000000"/>
          <w:sz w:val="28"/>
          <w:lang w:val="ru-RU"/>
        </w:rPr>
        <w:lastRenderedPageBreak/>
        <w:t>СОДЕРЖАНИЕ ОБУЧЕНИЯ</w:t>
      </w:r>
    </w:p>
    <w:p w:rsidR="002B6BF7" w:rsidRPr="00FA140F" w:rsidRDefault="002B6BF7">
      <w:pPr>
        <w:spacing w:after="0" w:line="264" w:lineRule="auto"/>
        <w:ind w:left="120"/>
        <w:jc w:val="both"/>
        <w:rPr>
          <w:lang w:val="ru-RU"/>
        </w:rPr>
      </w:pPr>
    </w:p>
    <w:p w:rsidR="002B6BF7" w:rsidRPr="00FA140F" w:rsidRDefault="009E0706">
      <w:pPr>
        <w:spacing w:after="0" w:line="264" w:lineRule="auto"/>
        <w:ind w:left="120"/>
        <w:jc w:val="both"/>
        <w:rPr>
          <w:lang w:val="ru-RU"/>
        </w:rPr>
      </w:pPr>
      <w:r w:rsidRPr="00FA140F">
        <w:rPr>
          <w:rFonts w:ascii="Times New Roman" w:hAnsi="Times New Roman"/>
          <w:b/>
          <w:color w:val="000000"/>
          <w:sz w:val="28"/>
          <w:lang w:val="ru-RU"/>
        </w:rPr>
        <w:t>10 КЛАСС</w:t>
      </w:r>
    </w:p>
    <w:p w:rsidR="002B6BF7" w:rsidRPr="00FA140F" w:rsidRDefault="002B6BF7">
      <w:pPr>
        <w:spacing w:after="0" w:line="264" w:lineRule="auto"/>
        <w:ind w:left="120"/>
        <w:jc w:val="both"/>
        <w:rPr>
          <w:lang w:val="ru-RU"/>
        </w:rPr>
      </w:pP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Прямые и плоскости в пространстве</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Многогранники</w:t>
      </w:r>
    </w:p>
    <w:p w:rsidR="002B6BF7" w:rsidRPr="00870A26" w:rsidRDefault="009E0706">
      <w:pPr>
        <w:spacing w:after="0" w:line="264" w:lineRule="auto"/>
        <w:ind w:firstLine="600"/>
        <w:jc w:val="both"/>
        <w:rPr>
          <w:lang w:val="ru-RU"/>
        </w:rPr>
      </w:pPr>
      <w:r w:rsidRPr="00FA140F">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FA140F">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FA140F">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FA140F">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w:t>
      </w:r>
      <w:r w:rsidRPr="00870A26">
        <w:rPr>
          <w:rFonts w:ascii="Times New Roman" w:hAnsi="Times New Roman"/>
          <w:color w:val="000000"/>
          <w:sz w:val="28"/>
          <w:lang w:val="ru-RU"/>
        </w:rPr>
        <w:t xml:space="preserve">Представление о правильных многогранниках: октаэдр, додекаэдр и икосаэдр. </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Векторы и координаты в пространстве</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2B6BF7" w:rsidRPr="00FA140F" w:rsidRDefault="009E0706">
      <w:pPr>
        <w:spacing w:after="0" w:line="264" w:lineRule="auto"/>
        <w:ind w:left="120"/>
        <w:jc w:val="both"/>
        <w:rPr>
          <w:lang w:val="ru-RU"/>
        </w:rPr>
      </w:pPr>
      <w:r w:rsidRPr="00FA140F">
        <w:rPr>
          <w:rFonts w:ascii="Times New Roman" w:hAnsi="Times New Roman"/>
          <w:b/>
          <w:color w:val="000000"/>
          <w:sz w:val="28"/>
          <w:lang w:val="ru-RU"/>
        </w:rPr>
        <w:t>11 КЛАСС</w:t>
      </w:r>
    </w:p>
    <w:p w:rsidR="002B6BF7" w:rsidRPr="00FA140F" w:rsidRDefault="002B6BF7">
      <w:pPr>
        <w:spacing w:after="0" w:line="264" w:lineRule="auto"/>
        <w:ind w:left="120"/>
        <w:jc w:val="both"/>
        <w:rPr>
          <w:lang w:val="ru-RU"/>
        </w:rPr>
      </w:pP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Тела вращения</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FA140F">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Векторы и координаты в пространстве</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Движения в пространстве</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2B6BF7" w:rsidRPr="00FA140F" w:rsidRDefault="002B6BF7">
      <w:pPr>
        <w:rPr>
          <w:lang w:val="ru-RU"/>
        </w:rPr>
        <w:sectPr w:rsidR="002B6BF7" w:rsidRPr="00FA140F">
          <w:pgSz w:w="11906" w:h="16383"/>
          <w:pgMar w:top="1134" w:right="850" w:bottom="1134" w:left="1701" w:header="720" w:footer="720" w:gutter="0"/>
          <w:cols w:space="720"/>
        </w:sectPr>
      </w:pPr>
    </w:p>
    <w:p w:rsidR="002B6BF7" w:rsidRPr="00FA140F" w:rsidRDefault="009E0706">
      <w:pPr>
        <w:spacing w:after="0" w:line="264" w:lineRule="auto"/>
        <w:ind w:left="120"/>
        <w:jc w:val="both"/>
        <w:rPr>
          <w:lang w:val="ru-RU"/>
        </w:rPr>
      </w:pPr>
      <w:bookmarkStart w:id="5" w:name="block-56658523"/>
      <w:bookmarkEnd w:id="4"/>
      <w:r w:rsidRPr="00FA140F">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2B6BF7" w:rsidRPr="00FA140F" w:rsidRDefault="002B6BF7">
      <w:pPr>
        <w:spacing w:after="0" w:line="264" w:lineRule="auto"/>
        <w:ind w:left="120"/>
        <w:jc w:val="both"/>
        <w:rPr>
          <w:lang w:val="ru-RU"/>
        </w:rPr>
      </w:pPr>
    </w:p>
    <w:p w:rsidR="002B6BF7" w:rsidRPr="00FA140F" w:rsidRDefault="009E0706">
      <w:pPr>
        <w:spacing w:after="0" w:line="264" w:lineRule="auto"/>
        <w:ind w:left="120"/>
        <w:jc w:val="both"/>
        <w:rPr>
          <w:lang w:val="ru-RU"/>
        </w:rPr>
      </w:pPr>
      <w:r w:rsidRPr="00FA140F">
        <w:rPr>
          <w:rFonts w:ascii="Times New Roman" w:hAnsi="Times New Roman"/>
          <w:b/>
          <w:color w:val="000000"/>
          <w:sz w:val="28"/>
          <w:lang w:val="ru-RU"/>
        </w:rPr>
        <w:t>ЛИЧНОСТНЫЕ РЕЗУЛЬТАТЫ</w:t>
      </w:r>
    </w:p>
    <w:p w:rsidR="002B6BF7" w:rsidRPr="00FA140F" w:rsidRDefault="002B6BF7">
      <w:pPr>
        <w:spacing w:after="0" w:line="264" w:lineRule="auto"/>
        <w:ind w:left="120"/>
        <w:jc w:val="both"/>
        <w:rPr>
          <w:lang w:val="ru-RU"/>
        </w:rPr>
      </w:pP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1) гражданское воспитание:</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2) патриотическое воспитание:</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3) духовно-нравственное воспитание:</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4) эстетическое воспитание:</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5) физическое воспитание:</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6) трудовое воспитание:</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FA140F">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7) экологическое воспитание:</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 xml:space="preserve">8) ценности научного познания: </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2B6BF7" w:rsidRPr="00FA140F" w:rsidRDefault="002B6BF7">
      <w:pPr>
        <w:spacing w:after="0" w:line="264" w:lineRule="auto"/>
        <w:ind w:left="120"/>
        <w:jc w:val="both"/>
        <w:rPr>
          <w:lang w:val="ru-RU"/>
        </w:rPr>
      </w:pPr>
    </w:p>
    <w:p w:rsidR="002B6BF7" w:rsidRPr="00FA140F" w:rsidRDefault="009E0706">
      <w:pPr>
        <w:spacing w:after="0" w:line="264" w:lineRule="auto"/>
        <w:ind w:left="120"/>
        <w:jc w:val="both"/>
        <w:rPr>
          <w:lang w:val="ru-RU"/>
        </w:rPr>
      </w:pPr>
      <w:r w:rsidRPr="00FA140F">
        <w:rPr>
          <w:rFonts w:ascii="Times New Roman" w:hAnsi="Times New Roman"/>
          <w:b/>
          <w:color w:val="000000"/>
          <w:sz w:val="28"/>
          <w:lang w:val="ru-RU"/>
        </w:rPr>
        <w:t>МЕТАПРЕДМЕТНЫЕ РЕЗУЛЬТАТЫ</w:t>
      </w:r>
    </w:p>
    <w:p w:rsidR="002B6BF7" w:rsidRPr="00FA140F" w:rsidRDefault="002B6BF7">
      <w:pPr>
        <w:spacing w:after="0" w:line="264" w:lineRule="auto"/>
        <w:ind w:left="120"/>
        <w:jc w:val="both"/>
        <w:rPr>
          <w:lang w:val="ru-RU"/>
        </w:rPr>
      </w:pPr>
    </w:p>
    <w:p w:rsidR="002B6BF7" w:rsidRPr="00FA140F" w:rsidRDefault="009E0706">
      <w:pPr>
        <w:spacing w:after="0" w:line="264" w:lineRule="auto"/>
        <w:ind w:left="120"/>
        <w:jc w:val="both"/>
        <w:rPr>
          <w:lang w:val="ru-RU"/>
        </w:rPr>
      </w:pPr>
      <w:r w:rsidRPr="00FA140F">
        <w:rPr>
          <w:rFonts w:ascii="Times New Roman" w:hAnsi="Times New Roman"/>
          <w:b/>
          <w:color w:val="000000"/>
          <w:sz w:val="28"/>
          <w:lang w:val="ru-RU"/>
        </w:rPr>
        <w:t>Познавательные универсальные учебные действия</w:t>
      </w: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Базовые логические действия:</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Базовые исследовательские действия:</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Работа с информацией:</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оценивать надёжность информации по самостоятельно сформулированным критериям.</w:t>
      </w:r>
    </w:p>
    <w:p w:rsidR="002B6BF7" w:rsidRPr="00FA140F" w:rsidRDefault="002B6BF7">
      <w:pPr>
        <w:spacing w:after="0" w:line="264" w:lineRule="auto"/>
        <w:ind w:left="120"/>
        <w:jc w:val="both"/>
        <w:rPr>
          <w:lang w:val="ru-RU"/>
        </w:rPr>
      </w:pPr>
    </w:p>
    <w:p w:rsidR="002B6BF7" w:rsidRPr="00FA140F" w:rsidRDefault="009E0706">
      <w:pPr>
        <w:spacing w:after="0" w:line="264" w:lineRule="auto"/>
        <w:ind w:left="120"/>
        <w:jc w:val="both"/>
        <w:rPr>
          <w:lang w:val="ru-RU"/>
        </w:rPr>
      </w:pPr>
      <w:r w:rsidRPr="00FA140F">
        <w:rPr>
          <w:rFonts w:ascii="Times New Roman" w:hAnsi="Times New Roman"/>
          <w:b/>
          <w:color w:val="000000"/>
          <w:sz w:val="28"/>
          <w:lang w:val="ru-RU"/>
        </w:rPr>
        <w:t>Коммуникативные универсальные учебные действия</w:t>
      </w: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Общение:</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B6BF7" w:rsidRPr="00FA140F" w:rsidRDefault="002B6BF7">
      <w:pPr>
        <w:spacing w:after="0" w:line="264" w:lineRule="auto"/>
        <w:ind w:left="120"/>
        <w:jc w:val="both"/>
        <w:rPr>
          <w:lang w:val="ru-RU"/>
        </w:rPr>
      </w:pPr>
    </w:p>
    <w:p w:rsidR="002B6BF7" w:rsidRPr="00FA140F" w:rsidRDefault="009E0706">
      <w:pPr>
        <w:spacing w:after="0" w:line="264" w:lineRule="auto"/>
        <w:ind w:left="120"/>
        <w:jc w:val="both"/>
        <w:rPr>
          <w:lang w:val="ru-RU"/>
        </w:rPr>
      </w:pPr>
      <w:r w:rsidRPr="00FA140F">
        <w:rPr>
          <w:rFonts w:ascii="Times New Roman" w:hAnsi="Times New Roman"/>
          <w:b/>
          <w:color w:val="000000"/>
          <w:sz w:val="28"/>
          <w:lang w:val="ru-RU"/>
        </w:rPr>
        <w:t>Регулятивные универсальные учебные действия</w:t>
      </w: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Самоорганизация:</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Самоконтроль, эмоциональный интеллект:</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2B6BF7" w:rsidRPr="00FA140F" w:rsidRDefault="009E0706">
      <w:pPr>
        <w:spacing w:after="0" w:line="264" w:lineRule="auto"/>
        <w:ind w:firstLine="600"/>
        <w:jc w:val="both"/>
        <w:rPr>
          <w:lang w:val="ru-RU"/>
        </w:rPr>
      </w:pPr>
      <w:r w:rsidRPr="00FA140F">
        <w:rPr>
          <w:rFonts w:ascii="Times New Roman" w:hAnsi="Times New Roman"/>
          <w:b/>
          <w:color w:val="000000"/>
          <w:sz w:val="28"/>
          <w:lang w:val="ru-RU"/>
        </w:rPr>
        <w:t>Совместная деятельность:</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B6BF7" w:rsidRPr="00FA140F" w:rsidRDefault="002B6BF7">
      <w:pPr>
        <w:spacing w:after="0" w:line="264" w:lineRule="auto"/>
        <w:ind w:left="120"/>
        <w:jc w:val="both"/>
        <w:rPr>
          <w:lang w:val="ru-RU"/>
        </w:rPr>
      </w:pPr>
    </w:p>
    <w:p w:rsidR="002B6BF7" w:rsidRPr="00FA140F" w:rsidRDefault="009E0706">
      <w:pPr>
        <w:spacing w:after="0" w:line="264" w:lineRule="auto"/>
        <w:ind w:left="120"/>
        <w:jc w:val="both"/>
        <w:rPr>
          <w:lang w:val="ru-RU"/>
        </w:rPr>
      </w:pPr>
      <w:r w:rsidRPr="00FA140F">
        <w:rPr>
          <w:rFonts w:ascii="Times New Roman" w:hAnsi="Times New Roman"/>
          <w:b/>
          <w:color w:val="000000"/>
          <w:sz w:val="28"/>
          <w:lang w:val="ru-RU"/>
        </w:rPr>
        <w:t xml:space="preserve">ПРЕДМЕТНЫЕ РЕЗУЛЬТАТЫ </w:t>
      </w:r>
    </w:p>
    <w:p w:rsidR="002B6BF7" w:rsidRPr="00FA140F" w:rsidRDefault="002B6BF7">
      <w:pPr>
        <w:spacing w:after="0" w:line="264" w:lineRule="auto"/>
        <w:ind w:left="120"/>
        <w:jc w:val="both"/>
        <w:rPr>
          <w:lang w:val="ru-RU"/>
        </w:rPr>
      </w:pP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 xml:space="preserve">К концу </w:t>
      </w:r>
      <w:r w:rsidRPr="00FA140F">
        <w:rPr>
          <w:rFonts w:ascii="Times New Roman" w:hAnsi="Times New Roman"/>
          <w:b/>
          <w:color w:val="000000"/>
          <w:sz w:val="28"/>
          <w:lang w:val="ru-RU"/>
        </w:rPr>
        <w:t>10 класса</w:t>
      </w:r>
      <w:r w:rsidRPr="00FA140F">
        <w:rPr>
          <w:rFonts w:ascii="Times New Roman" w:hAnsi="Times New Roman"/>
          <w:color w:val="000000"/>
          <w:sz w:val="28"/>
          <w:lang w:val="ru-RU"/>
        </w:rPr>
        <w:t xml:space="preserve"> обучающийся научится:</w:t>
      </w:r>
    </w:p>
    <w:p w:rsidR="002B6BF7" w:rsidRPr="00FA140F" w:rsidRDefault="009E0706">
      <w:pPr>
        <w:numPr>
          <w:ilvl w:val="0"/>
          <w:numId w:val="1"/>
        </w:numPr>
        <w:spacing w:after="0" w:line="264" w:lineRule="auto"/>
        <w:jc w:val="both"/>
        <w:rPr>
          <w:lang w:val="ru-RU"/>
        </w:rPr>
      </w:pPr>
      <w:r w:rsidRPr="00FA140F">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2B6BF7" w:rsidRPr="00FA140F" w:rsidRDefault="009E0706">
      <w:pPr>
        <w:numPr>
          <w:ilvl w:val="0"/>
          <w:numId w:val="1"/>
        </w:numPr>
        <w:spacing w:after="0" w:line="264" w:lineRule="auto"/>
        <w:jc w:val="both"/>
        <w:rPr>
          <w:lang w:val="ru-RU"/>
        </w:rPr>
      </w:pPr>
      <w:r w:rsidRPr="00FA140F">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2B6BF7" w:rsidRPr="00FA140F" w:rsidRDefault="009E0706">
      <w:pPr>
        <w:numPr>
          <w:ilvl w:val="0"/>
          <w:numId w:val="1"/>
        </w:numPr>
        <w:spacing w:after="0" w:line="264" w:lineRule="auto"/>
        <w:jc w:val="both"/>
        <w:rPr>
          <w:lang w:val="ru-RU"/>
        </w:rPr>
      </w:pPr>
      <w:r w:rsidRPr="00FA140F">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2B6BF7" w:rsidRPr="00FA140F" w:rsidRDefault="009E0706">
      <w:pPr>
        <w:numPr>
          <w:ilvl w:val="0"/>
          <w:numId w:val="1"/>
        </w:numPr>
        <w:spacing w:after="0" w:line="264" w:lineRule="auto"/>
        <w:jc w:val="both"/>
        <w:rPr>
          <w:lang w:val="ru-RU"/>
        </w:rPr>
      </w:pPr>
      <w:r w:rsidRPr="00FA140F">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2B6BF7" w:rsidRPr="00FA140F" w:rsidRDefault="009E0706">
      <w:pPr>
        <w:numPr>
          <w:ilvl w:val="0"/>
          <w:numId w:val="1"/>
        </w:numPr>
        <w:spacing w:after="0" w:line="264" w:lineRule="auto"/>
        <w:jc w:val="both"/>
        <w:rPr>
          <w:lang w:val="ru-RU"/>
        </w:rPr>
      </w:pPr>
      <w:r w:rsidRPr="00FA140F">
        <w:rPr>
          <w:rFonts w:ascii="Times New Roman" w:hAnsi="Times New Roman"/>
          <w:color w:val="000000"/>
          <w:sz w:val="28"/>
          <w:lang w:val="ru-RU"/>
        </w:rPr>
        <w:t>свободно оперировать понятиями, связанными с многогранниками;</w:t>
      </w:r>
    </w:p>
    <w:p w:rsidR="002B6BF7" w:rsidRPr="00FA140F" w:rsidRDefault="009E0706">
      <w:pPr>
        <w:numPr>
          <w:ilvl w:val="0"/>
          <w:numId w:val="1"/>
        </w:numPr>
        <w:spacing w:after="0" w:line="264" w:lineRule="auto"/>
        <w:jc w:val="both"/>
        <w:rPr>
          <w:lang w:val="ru-RU"/>
        </w:rPr>
      </w:pPr>
      <w:r w:rsidRPr="00FA140F">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2B6BF7" w:rsidRPr="00FA140F" w:rsidRDefault="009E0706">
      <w:pPr>
        <w:numPr>
          <w:ilvl w:val="0"/>
          <w:numId w:val="1"/>
        </w:numPr>
        <w:spacing w:after="0" w:line="264" w:lineRule="auto"/>
        <w:jc w:val="both"/>
        <w:rPr>
          <w:lang w:val="ru-RU"/>
        </w:rPr>
      </w:pPr>
      <w:r w:rsidRPr="00FA140F">
        <w:rPr>
          <w:rFonts w:ascii="Times New Roman" w:hAnsi="Times New Roman"/>
          <w:color w:val="000000"/>
          <w:sz w:val="28"/>
          <w:lang w:val="ru-RU"/>
        </w:rPr>
        <w:t>классифицировать многогранники, выбирая основания для классификации;</w:t>
      </w:r>
    </w:p>
    <w:p w:rsidR="002B6BF7" w:rsidRPr="00FA140F" w:rsidRDefault="009E0706">
      <w:pPr>
        <w:numPr>
          <w:ilvl w:val="0"/>
          <w:numId w:val="1"/>
        </w:numPr>
        <w:spacing w:after="0" w:line="264" w:lineRule="auto"/>
        <w:jc w:val="both"/>
        <w:rPr>
          <w:lang w:val="ru-RU"/>
        </w:rPr>
      </w:pPr>
      <w:r w:rsidRPr="00FA140F">
        <w:rPr>
          <w:rFonts w:ascii="Times New Roman" w:hAnsi="Times New Roman"/>
          <w:color w:val="000000"/>
          <w:sz w:val="28"/>
          <w:lang w:val="ru-RU"/>
        </w:rPr>
        <w:t>свободно оперировать понятиями, связанными с сечением многогранников плоскостью;</w:t>
      </w:r>
    </w:p>
    <w:p w:rsidR="002B6BF7" w:rsidRPr="00FA140F" w:rsidRDefault="009E0706">
      <w:pPr>
        <w:numPr>
          <w:ilvl w:val="0"/>
          <w:numId w:val="1"/>
        </w:numPr>
        <w:spacing w:after="0" w:line="264" w:lineRule="auto"/>
        <w:jc w:val="both"/>
        <w:rPr>
          <w:lang w:val="ru-RU"/>
        </w:rPr>
      </w:pPr>
      <w:r w:rsidRPr="00FA140F">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2B6BF7" w:rsidRPr="00FA140F" w:rsidRDefault="009E0706">
      <w:pPr>
        <w:numPr>
          <w:ilvl w:val="0"/>
          <w:numId w:val="1"/>
        </w:numPr>
        <w:spacing w:after="0" w:line="264" w:lineRule="auto"/>
        <w:jc w:val="both"/>
        <w:rPr>
          <w:lang w:val="ru-RU"/>
        </w:rPr>
      </w:pPr>
      <w:r w:rsidRPr="00FA140F">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2B6BF7" w:rsidRPr="00FA140F" w:rsidRDefault="009E0706">
      <w:pPr>
        <w:numPr>
          <w:ilvl w:val="0"/>
          <w:numId w:val="1"/>
        </w:numPr>
        <w:spacing w:after="0" w:line="264" w:lineRule="auto"/>
        <w:jc w:val="both"/>
        <w:rPr>
          <w:lang w:val="ru-RU"/>
        </w:rPr>
      </w:pPr>
      <w:r w:rsidRPr="00FA140F">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2B6BF7" w:rsidRPr="00FA140F" w:rsidRDefault="009E0706">
      <w:pPr>
        <w:numPr>
          <w:ilvl w:val="0"/>
          <w:numId w:val="1"/>
        </w:numPr>
        <w:spacing w:after="0" w:line="264" w:lineRule="auto"/>
        <w:jc w:val="both"/>
        <w:rPr>
          <w:lang w:val="ru-RU"/>
        </w:rPr>
      </w:pPr>
      <w:r w:rsidRPr="00FA140F">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2B6BF7" w:rsidRPr="00FA140F" w:rsidRDefault="009E0706">
      <w:pPr>
        <w:numPr>
          <w:ilvl w:val="0"/>
          <w:numId w:val="1"/>
        </w:numPr>
        <w:spacing w:after="0" w:line="264" w:lineRule="auto"/>
        <w:jc w:val="both"/>
        <w:rPr>
          <w:lang w:val="ru-RU"/>
        </w:rPr>
      </w:pPr>
      <w:r w:rsidRPr="00FA140F">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2B6BF7" w:rsidRDefault="009E0706">
      <w:pPr>
        <w:numPr>
          <w:ilvl w:val="0"/>
          <w:numId w:val="1"/>
        </w:numPr>
        <w:spacing w:after="0" w:line="264" w:lineRule="auto"/>
        <w:jc w:val="both"/>
      </w:pPr>
      <w:r>
        <w:rPr>
          <w:rFonts w:ascii="Times New Roman" w:hAnsi="Times New Roman"/>
          <w:color w:val="000000"/>
          <w:sz w:val="28"/>
        </w:rPr>
        <w:t>выполнять действия над векторами;</w:t>
      </w:r>
    </w:p>
    <w:p w:rsidR="002B6BF7" w:rsidRPr="00FA140F" w:rsidRDefault="009E0706">
      <w:pPr>
        <w:numPr>
          <w:ilvl w:val="0"/>
          <w:numId w:val="1"/>
        </w:numPr>
        <w:spacing w:after="0" w:line="264" w:lineRule="auto"/>
        <w:jc w:val="both"/>
        <w:rPr>
          <w:lang w:val="ru-RU"/>
        </w:rPr>
      </w:pPr>
      <w:r w:rsidRPr="00FA140F">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2B6BF7" w:rsidRPr="00FA140F" w:rsidRDefault="009E0706">
      <w:pPr>
        <w:numPr>
          <w:ilvl w:val="0"/>
          <w:numId w:val="1"/>
        </w:numPr>
        <w:spacing w:after="0" w:line="264" w:lineRule="auto"/>
        <w:jc w:val="both"/>
        <w:rPr>
          <w:lang w:val="ru-RU"/>
        </w:rPr>
      </w:pPr>
      <w:r w:rsidRPr="00FA140F">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2B6BF7" w:rsidRPr="00FA140F" w:rsidRDefault="009E0706">
      <w:pPr>
        <w:numPr>
          <w:ilvl w:val="0"/>
          <w:numId w:val="1"/>
        </w:numPr>
        <w:spacing w:after="0" w:line="264" w:lineRule="auto"/>
        <w:jc w:val="both"/>
        <w:rPr>
          <w:lang w:val="ru-RU"/>
        </w:rPr>
      </w:pPr>
      <w:r w:rsidRPr="00FA140F">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2B6BF7" w:rsidRPr="00FA140F" w:rsidRDefault="009E0706">
      <w:pPr>
        <w:numPr>
          <w:ilvl w:val="0"/>
          <w:numId w:val="1"/>
        </w:numPr>
        <w:spacing w:after="0" w:line="264" w:lineRule="auto"/>
        <w:jc w:val="both"/>
        <w:rPr>
          <w:lang w:val="ru-RU"/>
        </w:rPr>
      </w:pPr>
      <w:r w:rsidRPr="00FA140F">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B6BF7" w:rsidRPr="00FA140F" w:rsidRDefault="009E0706">
      <w:pPr>
        <w:numPr>
          <w:ilvl w:val="0"/>
          <w:numId w:val="1"/>
        </w:numPr>
        <w:spacing w:after="0" w:line="264" w:lineRule="auto"/>
        <w:jc w:val="both"/>
        <w:rPr>
          <w:lang w:val="ru-RU"/>
        </w:rPr>
      </w:pPr>
      <w:r w:rsidRPr="00FA140F">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2B6BF7" w:rsidRPr="00FA140F" w:rsidRDefault="009E0706">
      <w:pPr>
        <w:spacing w:after="0" w:line="264" w:lineRule="auto"/>
        <w:ind w:firstLine="600"/>
        <w:jc w:val="both"/>
        <w:rPr>
          <w:lang w:val="ru-RU"/>
        </w:rPr>
      </w:pPr>
      <w:r w:rsidRPr="00FA140F">
        <w:rPr>
          <w:rFonts w:ascii="Times New Roman" w:hAnsi="Times New Roman"/>
          <w:color w:val="000000"/>
          <w:sz w:val="28"/>
          <w:lang w:val="ru-RU"/>
        </w:rPr>
        <w:t xml:space="preserve">К концу </w:t>
      </w:r>
      <w:r w:rsidRPr="00FA140F">
        <w:rPr>
          <w:rFonts w:ascii="Times New Roman" w:hAnsi="Times New Roman"/>
          <w:b/>
          <w:color w:val="000000"/>
          <w:sz w:val="28"/>
          <w:lang w:val="ru-RU"/>
        </w:rPr>
        <w:t>11 класса</w:t>
      </w:r>
      <w:r w:rsidRPr="00FA140F">
        <w:rPr>
          <w:rFonts w:ascii="Times New Roman" w:hAnsi="Times New Roman"/>
          <w:color w:val="000000"/>
          <w:sz w:val="28"/>
          <w:lang w:val="ru-RU"/>
        </w:rPr>
        <w:t xml:space="preserve"> обучающийся научится:</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классифицировать взаимное расположение сферы и плоскости;</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вычислять соотношения между площадями поверхностей и объёмами подобных тел;</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свободно оперировать понятием вектор в пространстве;</w:t>
      </w:r>
    </w:p>
    <w:p w:rsidR="002B6BF7" w:rsidRDefault="009E0706">
      <w:pPr>
        <w:numPr>
          <w:ilvl w:val="0"/>
          <w:numId w:val="2"/>
        </w:numPr>
        <w:spacing w:after="0" w:line="264" w:lineRule="auto"/>
        <w:jc w:val="both"/>
      </w:pPr>
      <w:r>
        <w:rPr>
          <w:rFonts w:ascii="Times New Roman" w:hAnsi="Times New Roman"/>
          <w:color w:val="000000"/>
          <w:sz w:val="28"/>
        </w:rPr>
        <w:t>выполнять операции над векторами;</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задавать плоскость уравнением в декартовой системе координат;</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2B6BF7" w:rsidRDefault="009E0706">
      <w:pPr>
        <w:numPr>
          <w:ilvl w:val="0"/>
          <w:numId w:val="2"/>
        </w:numPr>
        <w:spacing w:after="0" w:line="264" w:lineRule="auto"/>
        <w:jc w:val="both"/>
      </w:pPr>
      <w:r>
        <w:rPr>
          <w:rFonts w:ascii="Times New Roman" w:hAnsi="Times New Roman"/>
          <w:color w:val="000000"/>
          <w:sz w:val="28"/>
        </w:rPr>
        <w:lastRenderedPageBreak/>
        <w:t>доказывать геометрические утверждения;</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B6BF7" w:rsidRPr="00FA140F" w:rsidRDefault="009E0706">
      <w:pPr>
        <w:numPr>
          <w:ilvl w:val="0"/>
          <w:numId w:val="2"/>
        </w:numPr>
        <w:spacing w:after="0" w:line="264" w:lineRule="auto"/>
        <w:jc w:val="both"/>
        <w:rPr>
          <w:lang w:val="ru-RU"/>
        </w:rPr>
      </w:pPr>
      <w:r w:rsidRPr="00FA140F">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2B6BF7" w:rsidRPr="00FA140F" w:rsidRDefault="002B6BF7">
      <w:pPr>
        <w:rPr>
          <w:lang w:val="ru-RU"/>
        </w:rPr>
        <w:sectPr w:rsidR="002B6BF7" w:rsidRPr="00FA140F">
          <w:pgSz w:w="11906" w:h="16383"/>
          <w:pgMar w:top="1134" w:right="850" w:bottom="1134" w:left="1701" w:header="720" w:footer="720" w:gutter="0"/>
          <w:cols w:space="720"/>
        </w:sectPr>
      </w:pPr>
    </w:p>
    <w:p w:rsidR="002B6BF7" w:rsidRDefault="009E0706">
      <w:pPr>
        <w:spacing w:after="0"/>
        <w:ind w:left="120"/>
      </w:pPr>
      <w:bookmarkStart w:id="6" w:name="block-56658521"/>
      <w:bookmarkEnd w:id="5"/>
      <w:r w:rsidRPr="00FA140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B6BF7" w:rsidRDefault="009E070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568"/>
      </w:tblGrid>
      <w:tr w:rsidR="002B6BF7">
        <w:trPr>
          <w:trHeight w:val="144"/>
          <w:tblCellSpacing w:w="20" w:type="nil"/>
        </w:trPr>
        <w:tc>
          <w:tcPr>
            <w:tcW w:w="446" w:type="dxa"/>
            <w:vMerge w:val="restart"/>
            <w:tcMar>
              <w:top w:w="50" w:type="dxa"/>
              <w:left w:w="100" w:type="dxa"/>
            </w:tcMar>
            <w:vAlign w:val="center"/>
          </w:tcPr>
          <w:p w:rsidR="002B6BF7" w:rsidRDefault="009E0706">
            <w:pPr>
              <w:spacing w:after="0"/>
              <w:ind w:left="135"/>
            </w:pPr>
            <w:r>
              <w:rPr>
                <w:rFonts w:ascii="Times New Roman" w:hAnsi="Times New Roman"/>
                <w:b/>
                <w:color w:val="000000"/>
                <w:sz w:val="24"/>
              </w:rPr>
              <w:t xml:space="preserve">№ п/п </w:t>
            </w:r>
          </w:p>
          <w:p w:rsidR="002B6BF7" w:rsidRDefault="002B6BF7">
            <w:pPr>
              <w:spacing w:after="0"/>
              <w:ind w:left="135"/>
            </w:pPr>
          </w:p>
        </w:tc>
        <w:tc>
          <w:tcPr>
            <w:tcW w:w="3344" w:type="dxa"/>
            <w:vMerge w:val="restart"/>
            <w:tcMar>
              <w:top w:w="50" w:type="dxa"/>
              <w:left w:w="100" w:type="dxa"/>
            </w:tcMar>
            <w:vAlign w:val="center"/>
          </w:tcPr>
          <w:p w:rsidR="002B6BF7" w:rsidRDefault="009E0706">
            <w:pPr>
              <w:spacing w:after="0"/>
              <w:ind w:left="135"/>
            </w:pPr>
            <w:r>
              <w:rPr>
                <w:rFonts w:ascii="Times New Roman" w:hAnsi="Times New Roman"/>
                <w:b/>
                <w:color w:val="000000"/>
                <w:sz w:val="24"/>
              </w:rPr>
              <w:t xml:space="preserve">Наименование разделов и тем программы </w:t>
            </w:r>
          </w:p>
          <w:p w:rsidR="002B6BF7" w:rsidRDefault="002B6BF7">
            <w:pPr>
              <w:spacing w:after="0"/>
              <w:ind w:left="135"/>
            </w:pPr>
          </w:p>
        </w:tc>
        <w:tc>
          <w:tcPr>
            <w:tcW w:w="0" w:type="auto"/>
            <w:gridSpan w:val="3"/>
            <w:tcMar>
              <w:top w:w="50" w:type="dxa"/>
              <w:left w:w="100" w:type="dxa"/>
            </w:tcMar>
            <w:vAlign w:val="center"/>
          </w:tcPr>
          <w:p w:rsidR="002B6BF7" w:rsidRDefault="009E0706">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2B6BF7" w:rsidRDefault="009E0706">
            <w:pPr>
              <w:spacing w:after="0"/>
              <w:ind w:left="135"/>
            </w:pPr>
            <w:r>
              <w:rPr>
                <w:rFonts w:ascii="Times New Roman" w:hAnsi="Times New Roman"/>
                <w:b/>
                <w:color w:val="000000"/>
                <w:sz w:val="24"/>
              </w:rPr>
              <w:t xml:space="preserve">Электронные (цифровые) образовательные ресурсы </w:t>
            </w:r>
          </w:p>
          <w:p w:rsidR="002B6BF7" w:rsidRDefault="002B6BF7">
            <w:pPr>
              <w:spacing w:after="0"/>
              <w:ind w:left="135"/>
            </w:pPr>
          </w:p>
        </w:tc>
      </w:tr>
      <w:tr w:rsidR="002B6BF7">
        <w:trPr>
          <w:trHeight w:val="144"/>
          <w:tblCellSpacing w:w="20" w:type="nil"/>
        </w:trPr>
        <w:tc>
          <w:tcPr>
            <w:tcW w:w="0" w:type="auto"/>
            <w:vMerge/>
            <w:tcBorders>
              <w:top w:val="nil"/>
            </w:tcBorders>
            <w:tcMar>
              <w:top w:w="50" w:type="dxa"/>
              <w:left w:w="100" w:type="dxa"/>
            </w:tcMar>
          </w:tcPr>
          <w:p w:rsidR="002B6BF7" w:rsidRDefault="002B6BF7"/>
        </w:tc>
        <w:tc>
          <w:tcPr>
            <w:tcW w:w="0" w:type="auto"/>
            <w:vMerge/>
            <w:tcBorders>
              <w:top w:val="nil"/>
            </w:tcBorders>
            <w:tcMar>
              <w:top w:w="50" w:type="dxa"/>
              <w:left w:w="100" w:type="dxa"/>
            </w:tcMar>
          </w:tcPr>
          <w:p w:rsidR="002B6BF7" w:rsidRDefault="002B6BF7"/>
        </w:tc>
        <w:tc>
          <w:tcPr>
            <w:tcW w:w="949" w:type="dxa"/>
            <w:tcMar>
              <w:top w:w="50" w:type="dxa"/>
              <w:left w:w="100" w:type="dxa"/>
            </w:tcMar>
            <w:vAlign w:val="center"/>
          </w:tcPr>
          <w:p w:rsidR="002B6BF7" w:rsidRDefault="009E0706">
            <w:pPr>
              <w:spacing w:after="0"/>
              <w:ind w:left="135"/>
            </w:pPr>
            <w:r>
              <w:rPr>
                <w:rFonts w:ascii="Times New Roman" w:hAnsi="Times New Roman"/>
                <w:b/>
                <w:color w:val="000000"/>
                <w:sz w:val="24"/>
              </w:rPr>
              <w:t xml:space="preserve">Всего </w:t>
            </w:r>
          </w:p>
          <w:p w:rsidR="002B6BF7" w:rsidRDefault="002B6BF7">
            <w:pPr>
              <w:spacing w:after="0"/>
              <w:ind w:left="135"/>
            </w:pPr>
          </w:p>
        </w:tc>
        <w:tc>
          <w:tcPr>
            <w:tcW w:w="1667" w:type="dxa"/>
            <w:tcMar>
              <w:top w:w="50" w:type="dxa"/>
              <w:left w:w="100" w:type="dxa"/>
            </w:tcMar>
            <w:vAlign w:val="center"/>
          </w:tcPr>
          <w:p w:rsidR="002B6BF7" w:rsidRDefault="009E0706">
            <w:pPr>
              <w:spacing w:after="0"/>
              <w:ind w:left="135"/>
            </w:pPr>
            <w:r>
              <w:rPr>
                <w:rFonts w:ascii="Times New Roman" w:hAnsi="Times New Roman"/>
                <w:b/>
                <w:color w:val="000000"/>
                <w:sz w:val="24"/>
              </w:rPr>
              <w:t xml:space="preserve">Контрольные работы </w:t>
            </w:r>
          </w:p>
          <w:p w:rsidR="002B6BF7" w:rsidRDefault="002B6BF7">
            <w:pPr>
              <w:spacing w:after="0"/>
              <w:ind w:left="135"/>
            </w:pPr>
          </w:p>
        </w:tc>
        <w:tc>
          <w:tcPr>
            <w:tcW w:w="1756" w:type="dxa"/>
            <w:tcMar>
              <w:top w:w="50" w:type="dxa"/>
              <w:left w:w="100" w:type="dxa"/>
            </w:tcMar>
            <w:vAlign w:val="center"/>
          </w:tcPr>
          <w:p w:rsidR="002B6BF7" w:rsidRDefault="009E0706">
            <w:pPr>
              <w:spacing w:after="0"/>
              <w:ind w:left="135"/>
            </w:pPr>
            <w:r>
              <w:rPr>
                <w:rFonts w:ascii="Times New Roman" w:hAnsi="Times New Roman"/>
                <w:b/>
                <w:color w:val="000000"/>
                <w:sz w:val="24"/>
              </w:rPr>
              <w:t xml:space="preserve">Практические работы </w:t>
            </w:r>
          </w:p>
          <w:p w:rsidR="002B6BF7" w:rsidRDefault="002B6BF7">
            <w:pPr>
              <w:spacing w:after="0"/>
              <w:ind w:left="135"/>
            </w:pPr>
          </w:p>
        </w:tc>
        <w:tc>
          <w:tcPr>
            <w:tcW w:w="0" w:type="auto"/>
            <w:vMerge/>
            <w:tcBorders>
              <w:top w:val="nil"/>
            </w:tcBorders>
            <w:tcMar>
              <w:top w:w="50" w:type="dxa"/>
              <w:left w:w="100" w:type="dxa"/>
            </w:tcMar>
          </w:tcPr>
          <w:p w:rsidR="002B6BF7" w:rsidRDefault="002B6BF7"/>
        </w:tc>
      </w:tr>
      <w:tr w:rsidR="002B6BF7">
        <w:trPr>
          <w:trHeight w:val="144"/>
          <w:tblCellSpacing w:w="20" w:type="nil"/>
        </w:trPr>
        <w:tc>
          <w:tcPr>
            <w:tcW w:w="446" w:type="dxa"/>
            <w:tcMar>
              <w:top w:w="50" w:type="dxa"/>
              <w:left w:w="100" w:type="dxa"/>
            </w:tcMar>
            <w:vAlign w:val="center"/>
          </w:tcPr>
          <w:p w:rsidR="002B6BF7" w:rsidRDefault="009E0706">
            <w:pPr>
              <w:spacing w:after="0"/>
            </w:pPr>
            <w:r>
              <w:rPr>
                <w:rFonts w:ascii="Times New Roman" w:hAnsi="Times New Roman"/>
                <w:color w:val="000000"/>
                <w:sz w:val="24"/>
              </w:rPr>
              <w:t>1</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B6BF7" w:rsidRDefault="002B6BF7">
            <w:pPr>
              <w:spacing w:after="0"/>
              <w:ind w:left="135"/>
              <w:jc w:val="center"/>
            </w:pPr>
          </w:p>
        </w:tc>
        <w:tc>
          <w:tcPr>
            <w:tcW w:w="2568" w:type="dxa"/>
            <w:tcMar>
              <w:top w:w="50" w:type="dxa"/>
              <w:left w:w="100" w:type="dxa"/>
            </w:tcMar>
            <w:vAlign w:val="center"/>
          </w:tcPr>
          <w:p w:rsidR="002B6BF7" w:rsidRDefault="002B6BF7">
            <w:pPr>
              <w:spacing w:after="0"/>
              <w:ind w:left="135"/>
            </w:pPr>
          </w:p>
        </w:tc>
      </w:tr>
      <w:tr w:rsidR="002B6BF7">
        <w:trPr>
          <w:trHeight w:val="144"/>
          <w:tblCellSpacing w:w="20" w:type="nil"/>
        </w:trPr>
        <w:tc>
          <w:tcPr>
            <w:tcW w:w="446" w:type="dxa"/>
            <w:tcMar>
              <w:top w:w="50" w:type="dxa"/>
              <w:left w:w="100" w:type="dxa"/>
            </w:tcMar>
            <w:vAlign w:val="center"/>
          </w:tcPr>
          <w:p w:rsidR="002B6BF7" w:rsidRDefault="009E0706">
            <w:pPr>
              <w:spacing w:after="0"/>
            </w:pPr>
            <w:r>
              <w:rPr>
                <w:rFonts w:ascii="Times New Roman" w:hAnsi="Times New Roman"/>
                <w:color w:val="000000"/>
                <w:sz w:val="24"/>
              </w:rPr>
              <w:t>2</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B6BF7" w:rsidRDefault="002B6BF7">
            <w:pPr>
              <w:spacing w:after="0"/>
              <w:ind w:left="135"/>
              <w:jc w:val="center"/>
            </w:pPr>
          </w:p>
        </w:tc>
        <w:tc>
          <w:tcPr>
            <w:tcW w:w="2568" w:type="dxa"/>
            <w:tcMar>
              <w:top w:w="50" w:type="dxa"/>
              <w:left w:w="100" w:type="dxa"/>
            </w:tcMar>
            <w:vAlign w:val="center"/>
          </w:tcPr>
          <w:p w:rsidR="002B6BF7" w:rsidRDefault="002B6BF7">
            <w:pPr>
              <w:spacing w:after="0"/>
              <w:ind w:left="135"/>
            </w:pPr>
          </w:p>
        </w:tc>
      </w:tr>
      <w:tr w:rsidR="002B6BF7">
        <w:trPr>
          <w:trHeight w:val="144"/>
          <w:tblCellSpacing w:w="20" w:type="nil"/>
        </w:trPr>
        <w:tc>
          <w:tcPr>
            <w:tcW w:w="446" w:type="dxa"/>
            <w:tcMar>
              <w:top w:w="50" w:type="dxa"/>
              <w:left w:w="100" w:type="dxa"/>
            </w:tcMar>
            <w:vAlign w:val="center"/>
          </w:tcPr>
          <w:p w:rsidR="002B6BF7" w:rsidRDefault="009E0706">
            <w:pPr>
              <w:spacing w:after="0"/>
            </w:pPr>
            <w:r>
              <w:rPr>
                <w:rFonts w:ascii="Times New Roman" w:hAnsi="Times New Roman"/>
                <w:color w:val="000000"/>
                <w:sz w:val="24"/>
              </w:rPr>
              <w:t>3</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2B6BF7" w:rsidRDefault="002B6BF7">
            <w:pPr>
              <w:spacing w:after="0"/>
              <w:ind w:left="135"/>
              <w:jc w:val="center"/>
            </w:pPr>
          </w:p>
        </w:tc>
        <w:tc>
          <w:tcPr>
            <w:tcW w:w="1756" w:type="dxa"/>
            <w:tcMar>
              <w:top w:w="50" w:type="dxa"/>
              <w:left w:w="100" w:type="dxa"/>
            </w:tcMar>
            <w:vAlign w:val="center"/>
          </w:tcPr>
          <w:p w:rsidR="002B6BF7" w:rsidRDefault="002B6BF7">
            <w:pPr>
              <w:spacing w:after="0"/>
              <w:ind w:left="135"/>
              <w:jc w:val="center"/>
            </w:pPr>
          </w:p>
        </w:tc>
        <w:tc>
          <w:tcPr>
            <w:tcW w:w="2568" w:type="dxa"/>
            <w:tcMar>
              <w:top w:w="50" w:type="dxa"/>
              <w:left w:w="100" w:type="dxa"/>
            </w:tcMar>
            <w:vAlign w:val="center"/>
          </w:tcPr>
          <w:p w:rsidR="002B6BF7" w:rsidRDefault="002B6BF7">
            <w:pPr>
              <w:spacing w:after="0"/>
              <w:ind w:left="135"/>
            </w:pPr>
          </w:p>
        </w:tc>
      </w:tr>
      <w:tr w:rsidR="002B6BF7">
        <w:trPr>
          <w:trHeight w:val="144"/>
          <w:tblCellSpacing w:w="20" w:type="nil"/>
        </w:trPr>
        <w:tc>
          <w:tcPr>
            <w:tcW w:w="446" w:type="dxa"/>
            <w:tcMar>
              <w:top w:w="50" w:type="dxa"/>
              <w:left w:w="100" w:type="dxa"/>
            </w:tcMar>
            <w:vAlign w:val="center"/>
          </w:tcPr>
          <w:p w:rsidR="002B6BF7" w:rsidRDefault="009E0706">
            <w:pPr>
              <w:spacing w:after="0"/>
            </w:pPr>
            <w:r>
              <w:rPr>
                <w:rFonts w:ascii="Times New Roman" w:hAnsi="Times New Roman"/>
                <w:color w:val="000000"/>
                <w:sz w:val="24"/>
              </w:rPr>
              <w:t>4</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2B6BF7" w:rsidRDefault="002B6BF7">
            <w:pPr>
              <w:spacing w:after="0"/>
              <w:ind w:left="135"/>
              <w:jc w:val="center"/>
            </w:pPr>
          </w:p>
        </w:tc>
        <w:tc>
          <w:tcPr>
            <w:tcW w:w="1756" w:type="dxa"/>
            <w:tcMar>
              <w:top w:w="50" w:type="dxa"/>
              <w:left w:w="100" w:type="dxa"/>
            </w:tcMar>
            <w:vAlign w:val="center"/>
          </w:tcPr>
          <w:p w:rsidR="002B6BF7" w:rsidRDefault="002B6BF7">
            <w:pPr>
              <w:spacing w:after="0"/>
              <w:ind w:left="135"/>
              <w:jc w:val="center"/>
            </w:pPr>
          </w:p>
        </w:tc>
        <w:tc>
          <w:tcPr>
            <w:tcW w:w="2568" w:type="dxa"/>
            <w:tcMar>
              <w:top w:w="50" w:type="dxa"/>
              <w:left w:w="100" w:type="dxa"/>
            </w:tcMar>
            <w:vAlign w:val="center"/>
          </w:tcPr>
          <w:p w:rsidR="002B6BF7" w:rsidRDefault="002B6BF7">
            <w:pPr>
              <w:spacing w:after="0"/>
              <w:ind w:left="135"/>
            </w:pPr>
          </w:p>
        </w:tc>
      </w:tr>
      <w:tr w:rsidR="002B6BF7">
        <w:trPr>
          <w:trHeight w:val="144"/>
          <w:tblCellSpacing w:w="20" w:type="nil"/>
        </w:trPr>
        <w:tc>
          <w:tcPr>
            <w:tcW w:w="446" w:type="dxa"/>
            <w:tcMar>
              <w:top w:w="50" w:type="dxa"/>
              <w:left w:w="100" w:type="dxa"/>
            </w:tcMar>
            <w:vAlign w:val="center"/>
          </w:tcPr>
          <w:p w:rsidR="002B6BF7" w:rsidRDefault="009E0706">
            <w:pPr>
              <w:spacing w:after="0"/>
            </w:pPr>
            <w:r>
              <w:rPr>
                <w:rFonts w:ascii="Times New Roman" w:hAnsi="Times New Roman"/>
                <w:color w:val="000000"/>
                <w:sz w:val="24"/>
              </w:rPr>
              <w:t>5</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Углы и расстояния</w:t>
            </w:r>
          </w:p>
        </w:tc>
        <w:tc>
          <w:tcPr>
            <w:tcW w:w="949"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B6BF7" w:rsidRDefault="002B6BF7">
            <w:pPr>
              <w:spacing w:after="0"/>
              <w:ind w:left="135"/>
              <w:jc w:val="center"/>
            </w:pPr>
          </w:p>
        </w:tc>
        <w:tc>
          <w:tcPr>
            <w:tcW w:w="2568" w:type="dxa"/>
            <w:tcMar>
              <w:top w:w="50" w:type="dxa"/>
              <w:left w:w="100" w:type="dxa"/>
            </w:tcMar>
            <w:vAlign w:val="center"/>
          </w:tcPr>
          <w:p w:rsidR="002B6BF7" w:rsidRDefault="002B6BF7">
            <w:pPr>
              <w:spacing w:after="0"/>
              <w:ind w:left="135"/>
            </w:pPr>
          </w:p>
        </w:tc>
      </w:tr>
      <w:tr w:rsidR="002B6BF7">
        <w:trPr>
          <w:trHeight w:val="144"/>
          <w:tblCellSpacing w:w="20" w:type="nil"/>
        </w:trPr>
        <w:tc>
          <w:tcPr>
            <w:tcW w:w="446" w:type="dxa"/>
            <w:tcMar>
              <w:top w:w="50" w:type="dxa"/>
              <w:left w:w="100" w:type="dxa"/>
            </w:tcMar>
            <w:vAlign w:val="center"/>
          </w:tcPr>
          <w:p w:rsidR="002B6BF7" w:rsidRDefault="009E0706">
            <w:pPr>
              <w:spacing w:after="0"/>
            </w:pPr>
            <w:r>
              <w:rPr>
                <w:rFonts w:ascii="Times New Roman" w:hAnsi="Times New Roman"/>
                <w:color w:val="000000"/>
                <w:sz w:val="24"/>
              </w:rPr>
              <w:t>6</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B6BF7" w:rsidRDefault="002B6BF7">
            <w:pPr>
              <w:spacing w:after="0"/>
              <w:ind w:left="135"/>
              <w:jc w:val="center"/>
            </w:pPr>
          </w:p>
        </w:tc>
        <w:tc>
          <w:tcPr>
            <w:tcW w:w="2568" w:type="dxa"/>
            <w:tcMar>
              <w:top w:w="50" w:type="dxa"/>
              <w:left w:w="100" w:type="dxa"/>
            </w:tcMar>
            <w:vAlign w:val="center"/>
          </w:tcPr>
          <w:p w:rsidR="002B6BF7" w:rsidRDefault="002B6BF7">
            <w:pPr>
              <w:spacing w:after="0"/>
              <w:ind w:left="135"/>
            </w:pPr>
          </w:p>
        </w:tc>
      </w:tr>
      <w:tr w:rsidR="002B6BF7">
        <w:trPr>
          <w:trHeight w:val="144"/>
          <w:tblCellSpacing w:w="20" w:type="nil"/>
        </w:trPr>
        <w:tc>
          <w:tcPr>
            <w:tcW w:w="446" w:type="dxa"/>
            <w:tcMar>
              <w:top w:w="50" w:type="dxa"/>
              <w:left w:w="100" w:type="dxa"/>
            </w:tcMar>
            <w:vAlign w:val="center"/>
          </w:tcPr>
          <w:p w:rsidR="002B6BF7" w:rsidRDefault="009E0706">
            <w:pPr>
              <w:spacing w:after="0"/>
            </w:pPr>
            <w:r>
              <w:rPr>
                <w:rFonts w:ascii="Times New Roman" w:hAnsi="Times New Roman"/>
                <w:color w:val="000000"/>
                <w:sz w:val="24"/>
              </w:rPr>
              <w:t>7</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Векторы в пространстве</w:t>
            </w:r>
          </w:p>
        </w:tc>
        <w:tc>
          <w:tcPr>
            <w:tcW w:w="949"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2B6BF7" w:rsidRDefault="002B6BF7">
            <w:pPr>
              <w:spacing w:after="0"/>
              <w:ind w:left="135"/>
              <w:jc w:val="center"/>
            </w:pPr>
          </w:p>
        </w:tc>
        <w:tc>
          <w:tcPr>
            <w:tcW w:w="1756" w:type="dxa"/>
            <w:tcMar>
              <w:top w:w="50" w:type="dxa"/>
              <w:left w:w="100" w:type="dxa"/>
            </w:tcMar>
            <w:vAlign w:val="center"/>
          </w:tcPr>
          <w:p w:rsidR="002B6BF7" w:rsidRDefault="002B6BF7">
            <w:pPr>
              <w:spacing w:after="0"/>
              <w:ind w:left="135"/>
              <w:jc w:val="center"/>
            </w:pPr>
          </w:p>
        </w:tc>
        <w:tc>
          <w:tcPr>
            <w:tcW w:w="2568" w:type="dxa"/>
            <w:tcMar>
              <w:top w:w="50" w:type="dxa"/>
              <w:left w:w="100" w:type="dxa"/>
            </w:tcMar>
            <w:vAlign w:val="center"/>
          </w:tcPr>
          <w:p w:rsidR="002B6BF7" w:rsidRDefault="002B6BF7">
            <w:pPr>
              <w:spacing w:after="0"/>
              <w:ind w:left="135"/>
            </w:pPr>
          </w:p>
        </w:tc>
      </w:tr>
      <w:tr w:rsidR="002B6BF7">
        <w:trPr>
          <w:trHeight w:val="144"/>
          <w:tblCellSpacing w:w="20" w:type="nil"/>
        </w:trPr>
        <w:tc>
          <w:tcPr>
            <w:tcW w:w="446" w:type="dxa"/>
            <w:tcMar>
              <w:top w:w="50" w:type="dxa"/>
              <w:left w:w="100" w:type="dxa"/>
            </w:tcMar>
            <w:vAlign w:val="center"/>
          </w:tcPr>
          <w:p w:rsidR="002B6BF7" w:rsidRDefault="009E0706">
            <w:pPr>
              <w:spacing w:after="0"/>
            </w:pPr>
            <w:r>
              <w:rPr>
                <w:rFonts w:ascii="Times New Roman" w:hAnsi="Times New Roman"/>
                <w:color w:val="000000"/>
                <w:sz w:val="24"/>
              </w:rPr>
              <w:t>8</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2B6BF7" w:rsidRDefault="002B6BF7">
            <w:pPr>
              <w:spacing w:after="0"/>
              <w:ind w:left="135"/>
              <w:jc w:val="center"/>
            </w:pPr>
          </w:p>
        </w:tc>
        <w:tc>
          <w:tcPr>
            <w:tcW w:w="2568" w:type="dxa"/>
            <w:tcMar>
              <w:top w:w="50" w:type="dxa"/>
              <w:left w:w="100" w:type="dxa"/>
            </w:tcMar>
            <w:vAlign w:val="center"/>
          </w:tcPr>
          <w:p w:rsidR="002B6BF7" w:rsidRDefault="002B6BF7">
            <w:pPr>
              <w:spacing w:after="0"/>
              <w:ind w:left="135"/>
            </w:pPr>
          </w:p>
        </w:tc>
      </w:tr>
      <w:tr w:rsidR="002B6BF7">
        <w:trPr>
          <w:trHeight w:val="144"/>
          <w:tblCellSpacing w:w="20" w:type="nil"/>
        </w:trPr>
        <w:tc>
          <w:tcPr>
            <w:tcW w:w="0" w:type="auto"/>
            <w:gridSpan w:val="2"/>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2B6BF7" w:rsidRDefault="002B6BF7"/>
        </w:tc>
      </w:tr>
    </w:tbl>
    <w:p w:rsidR="002B6BF7" w:rsidRDefault="002B6BF7">
      <w:pPr>
        <w:sectPr w:rsidR="002B6BF7">
          <w:pgSz w:w="16383" w:h="11906" w:orient="landscape"/>
          <w:pgMar w:top="1134" w:right="850" w:bottom="1134" w:left="1701" w:header="720" w:footer="720" w:gutter="0"/>
          <w:cols w:space="720"/>
        </w:sectPr>
      </w:pPr>
    </w:p>
    <w:p w:rsidR="002B6BF7" w:rsidRDefault="009E070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757"/>
      </w:tblGrid>
      <w:tr w:rsidR="002B6BF7">
        <w:trPr>
          <w:trHeight w:val="144"/>
          <w:tblCellSpacing w:w="20" w:type="nil"/>
        </w:trPr>
        <w:tc>
          <w:tcPr>
            <w:tcW w:w="485" w:type="dxa"/>
            <w:vMerge w:val="restart"/>
            <w:tcMar>
              <w:top w:w="50" w:type="dxa"/>
              <w:left w:w="100" w:type="dxa"/>
            </w:tcMar>
            <w:vAlign w:val="center"/>
          </w:tcPr>
          <w:p w:rsidR="002B6BF7" w:rsidRDefault="009E0706">
            <w:pPr>
              <w:spacing w:after="0"/>
              <w:ind w:left="135"/>
            </w:pPr>
            <w:r>
              <w:rPr>
                <w:rFonts w:ascii="Times New Roman" w:hAnsi="Times New Roman"/>
                <w:b/>
                <w:color w:val="000000"/>
                <w:sz w:val="24"/>
              </w:rPr>
              <w:t xml:space="preserve">№ п/п </w:t>
            </w:r>
          </w:p>
          <w:p w:rsidR="002B6BF7" w:rsidRDefault="002B6BF7">
            <w:pPr>
              <w:spacing w:after="0"/>
              <w:ind w:left="135"/>
            </w:pPr>
          </w:p>
        </w:tc>
        <w:tc>
          <w:tcPr>
            <w:tcW w:w="2640" w:type="dxa"/>
            <w:vMerge w:val="restart"/>
            <w:tcMar>
              <w:top w:w="50" w:type="dxa"/>
              <w:left w:w="100" w:type="dxa"/>
            </w:tcMar>
            <w:vAlign w:val="center"/>
          </w:tcPr>
          <w:p w:rsidR="002B6BF7" w:rsidRDefault="009E0706">
            <w:pPr>
              <w:spacing w:after="0"/>
              <w:ind w:left="135"/>
            </w:pPr>
            <w:r>
              <w:rPr>
                <w:rFonts w:ascii="Times New Roman" w:hAnsi="Times New Roman"/>
                <w:b/>
                <w:color w:val="000000"/>
                <w:sz w:val="24"/>
              </w:rPr>
              <w:t xml:space="preserve">Наименование разделов и тем программы </w:t>
            </w:r>
          </w:p>
          <w:p w:rsidR="002B6BF7" w:rsidRDefault="002B6BF7">
            <w:pPr>
              <w:spacing w:after="0"/>
              <w:ind w:left="135"/>
            </w:pPr>
          </w:p>
        </w:tc>
        <w:tc>
          <w:tcPr>
            <w:tcW w:w="0" w:type="auto"/>
            <w:gridSpan w:val="3"/>
            <w:tcMar>
              <w:top w:w="50" w:type="dxa"/>
              <w:left w:w="100" w:type="dxa"/>
            </w:tcMar>
            <w:vAlign w:val="center"/>
          </w:tcPr>
          <w:p w:rsidR="002B6BF7" w:rsidRDefault="009E0706">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2B6BF7" w:rsidRDefault="009E0706">
            <w:pPr>
              <w:spacing w:after="0"/>
              <w:ind w:left="135"/>
            </w:pPr>
            <w:r>
              <w:rPr>
                <w:rFonts w:ascii="Times New Roman" w:hAnsi="Times New Roman"/>
                <w:b/>
                <w:color w:val="000000"/>
                <w:sz w:val="24"/>
              </w:rPr>
              <w:t xml:space="preserve">Электронные (цифровые) образовательные ресурсы </w:t>
            </w:r>
          </w:p>
          <w:p w:rsidR="002B6BF7" w:rsidRDefault="002B6BF7">
            <w:pPr>
              <w:spacing w:after="0"/>
              <w:ind w:left="135"/>
            </w:pPr>
          </w:p>
        </w:tc>
      </w:tr>
      <w:tr w:rsidR="002B6BF7">
        <w:trPr>
          <w:trHeight w:val="144"/>
          <w:tblCellSpacing w:w="20" w:type="nil"/>
        </w:trPr>
        <w:tc>
          <w:tcPr>
            <w:tcW w:w="0" w:type="auto"/>
            <w:vMerge/>
            <w:tcBorders>
              <w:top w:val="nil"/>
            </w:tcBorders>
            <w:tcMar>
              <w:top w:w="50" w:type="dxa"/>
              <w:left w:w="100" w:type="dxa"/>
            </w:tcMar>
          </w:tcPr>
          <w:p w:rsidR="002B6BF7" w:rsidRDefault="002B6BF7"/>
        </w:tc>
        <w:tc>
          <w:tcPr>
            <w:tcW w:w="0" w:type="auto"/>
            <w:vMerge/>
            <w:tcBorders>
              <w:top w:val="nil"/>
            </w:tcBorders>
            <w:tcMar>
              <w:top w:w="50" w:type="dxa"/>
              <w:left w:w="100" w:type="dxa"/>
            </w:tcMar>
          </w:tcPr>
          <w:p w:rsidR="002B6BF7" w:rsidRDefault="002B6BF7"/>
        </w:tc>
        <w:tc>
          <w:tcPr>
            <w:tcW w:w="1017" w:type="dxa"/>
            <w:tcMar>
              <w:top w:w="50" w:type="dxa"/>
              <w:left w:w="100" w:type="dxa"/>
            </w:tcMar>
            <w:vAlign w:val="center"/>
          </w:tcPr>
          <w:p w:rsidR="002B6BF7" w:rsidRDefault="009E0706">
            <w:pPr>
              <w:spacing w:after="0"/>
              <w:ind w:left="135"/>
            </w:pPr>
            <w:r>
              <w:rPr>
                <w:rFonts w:ascii="Times New Roman" w:hAnsi="Times New Roman"/>
                <w:b/>
                <w:color w:val="000000"/>
                <w:sz w:val="24"/>
              </w:rPr>
              <w:t xml:space="preserve">Всего </w:t>
            </w:r>
          </w:p>
          <w:p w:rsidR="002B6BF7" w:rsidRDefault="002B6BF7">
            <w:pPr>
              <w:spacing w:after="0"/>
              <w:ind w:left="135"/>
            </w:pPr>
          </w:p>
        </w:tc>
        <w:tc>
          <w:tcPr>
            <w:tcW w:w="1745" w:type="dxa"/>
            <w:tcMar>
              <w:top w:w="50" w:type="dxa"/>
              <w:left w:w="100" w:type="dxa"/>
            </w:tcMar>
            <w:vAlign w:val="center"/>
          </w:tcPr>
          <w:p w:rsidR="002B6BF7" w:rsidRDefault="009E0706">
            <w:pPr>
              <w:spacing w:after="0"/>
              <w:ind w:left="135"/>
            </w:pPr>
            <w:r>
              <w:rPr>
                <w:rFonts w:ascii="Times New Roman" w:hAnsi="Times New Roman"/>
                <w:b/>
                <w:color w:val="000000"/>
                <w:sz w:val="24"/>
              </w:rPr>
              <w:t xml:space="preserve">Контрольные работы </w:t>
            </w:r>
          </w:p>
          <w:p w:rsidR="002B6BF7" w:rsidRDefault="002B6BF7">
            <w:pPr>
              <w:spacing w:after="0"/>
              <w:ind w:left="135"/>
            </w:pPr>
          </w:p>
        </w:tc>
        <w:tc>
          <w:tcPr>
            <w:tcW w:w="1829" w:type="dxa"/>
            <w:tcMar>
              <w:top w:w="50" w:type="dxa"/>
              <w:left w:w="100" w:type="dxa"/>
            </w:tcMar>
            <w:vAlign w:val="center"/>
          </w:tcPr>
          <w:p w:rsidR="002B6BF7" w:rsidRDefault="009E0706">
            <w:pPr>
              <w:spacing w:after="0"/>
              <w:ind w:left="135"/>
            </w:pPr>
            <w:r>
              <w:rPr>
                <w:rFonts w:ascii="Times New Roman" w:hAnsi="Times New Roman"/>
                <w:b/>
                <w:color w:val="000000"/>
                <w:sz w:val="24"/>
              </w:rPr>
              <w:t xml:space="preserve">Практические работы </w:t>
            </w:r>
          </w:p>
          <w:p w:rsidR="002B6BF7" w:rsidRDefault="002B6BF7">
            <w:pPr>
              <w:spacing w:after="0"/>
              <w:ind w:left="135"/>
            </w:pPr>
          </w:p>
        </w:tc>
        <w:tc>
          <w:tcPr>
            <w:tcW w:w="0" w:type="auto"/>
            <w:vMerge/>
            <w:tcBorders>
              <w:top w:val="nil"/>
            </w:tcBorders>
            <w:tcMar>
              <w:top w:w="50" w:type="dxa"/>
              <w:left w:w="100" w:type="dxa"/>
            </w:tcMar>
          </w:tcPr>
          <w:p w:rsidR="002B6BF7" w:rsidRDefault="002B6BF7"/>
        </w:tc>
      </w:tr>
      <w:tr w:rsidR="002B6BF7">
        <w:trPr>
          <w:trHeight w:val="144"/>
          <w:tblCellSpacing w:w="20" w:type="nil"/>
        </w:trPr>
        <w:tc>
          <w:tcPr>
            <w:tcW w:w="485" w:type="dxa"/>
            <w:tcMar>
              <w:top w:w="50" w:type="dxa"/>
              <w:left w:w="100" w:type="dxa"/>
            </w:tcMar>
            <w:vAlign w:val="center"/>
          </w:tcPr>
          <w:p w:rsidR="002B6BF7" w:rsidRDefault="009E0706">
            <w:pPr>
              <w:spacing w:after="0"/>
            </w:pPr>
            <w:r>
              <w:rPr>
                <w:rFonts w:ascii="Times New Roman" w:hAnsi="Times New Roman"/>
                <w:color w:val="000000"/>
                <w:sz w:val="24"/>
              </w:rPr>
              <w:t>1</w:t>
            </w:r>
          </w:p>
        </w:tc>
        <w:tc>
          <w:tcPr>
            <w:tcW w:w="2640" w:type="dxa"/>
            <w:tcMar>
              <w:top w:w="50" w:type="dxa"/>
              <w:left w:w="100" w:type="dxa"/>
            </w:tcMar>
            <w:vAlign w:val="center"/>
          </w:tcPr>
          <w:p w:rsidR="002B6BF7" w:rsidRDefault="009E0706">
            <w:pPr>
              <w:spacing w:after="0"/>
              <w:ind w:left="135"/>
            </w:pPr>
            <w:r>
              <w:rPr>
                <w:rFonts w:ascii="Times New Roman" w:hAnsi="Times New Roman"/>
                <w:color w:val="000000"/>
                <w:sz w:val="24"/>
              </w:rPr>
              <w:t>Аналитическая геометрия</w:t>
            </w:r>
          </w:p>
        </w:tc>
        <w:tc>
          <w:tcPr>
            <w:tcW w:w="1017"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B6BF7" w:rsidRDefault="002B6BF7">
            <w:pPr>
              <w:spacing w:after="0"/>
              <w:ind w:left="135"/>
              <w:jc w:val="center"/>
            </w:pPr>
          </w:p>
        </w:tc>
        <w:tc>
          <w:tcPr>
            <w:tcW w:w="2757" w:type="dxa"/>
            <w:tcMar>
              <w:top w:w="50" w:type="dxa"/>
              <w:left w:w="100" w:type="dxa"/>
            </w:tcMar>
            <w:vAlign w:val="center"/>
          </w:tcPr>
          <w:p w:rsidR="002B6BF7" w:rsidRDefault="002B6BF7">
            <w:pPr>
              <w:spacing w:after="0"/>
              <w:ind w:left="135"/>
            </w:pPr>
          </w:p>
        </w:tc>
      </w:tr>
      <w:tr w:rsidR="002B6BF7">
        <w:trPr>
          <w:trHeight w:val="144"/>
          <w:tblCellSpacing w:w="20" w:type="nil"/>
        </w:trPr>
        <w:tc>
          <w:tcPr>
            <w:tcW w:w="485" w:type="dxa"/>
            <w:tcMar>
              <w:top w:w="50" w:type="dxa"/>
              <w:left w:w="100" w:type="dxa"/>
            </w:tcMar>
            <w:vAlign w:val="center"/>
          </w:tcPr>
          <w:p w:rsidR="002B6BF7" w:rsidRDefault="009E0706">
            <w:pPr>
              <w:spacing w:after="0"/>
            </w:pPr>
            <w:r>
              <w:rPr>
                <w:rFonts w:ascii="Times New Roman" w:hAnsi="Times New Roman"/>
                <w:color w:val="000000"/>
                <w:sz w:val="24"/>
              </w:rPr>
              <w:t>2</w:t>
            </w:r>
          </w:p>
        </w:tc>
        <w:tc>
          <w:tcPr>
            <w:tcW w:w="2640"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B6BF7" w:rsidRDefault="002B6BF7">
            <w:pPr>
              <w:spacing w:after="0"/>
              <w:ind w:left="135"/>
              <w:jc w:val="center"/>
            </w:pPr>
          </w:p>
        </w:tc>
        <w:tc>
          <w:tcPr>
            <w:tcW w:w="2757" w:type="dxa"/>
            <w:tcMar>
              <w:top w:w="50" w:type="dxa"/>
              <w:left w:w="100" w:type="dxa"/>
            </w:tcMar>
            <w:vAlign w:val="center"/>
          </w:tcPr>
          <w:p w:rsidR="002B6BF7" w:rsidRDefault="002B6BF7">
            <w:pPr>
              <w:spacing w:after="0"/>
              <w:ind w:left="135"/>
            </w:pPr>
          </w:p>
        </w:tc>
      </w:tr>
      <w:tr w:rsidR="002B6BF7">
        <w:trPr>
          <w:trHeight w:val="144"/>
          <w:tblCellSpacing w:w="20" w:type="nil"/>
        </w:trPr>
        <w:tc>
          <w:tcPr>
            <w:tcW w:w="485" w:type="dxa"/>
            <w:tcMar>
              <w:top w:w="50" w:type="dxa"/>
              <w:left w:w="100" w:type="dxa"/>
            </w:tcMar>
            <w:vAlign w:val="center"/>
          </w:tcPr>
          <w:p w:rsidR="002B6BF7" w:rsidRDefault="009E0706">
            <w:pPr>
              <w:spacing w:after="0"/>
            </w:pPr>
            <w:r>
              <w:rPr>
                <w:rFonts w:ascii="Times New Roman" w:hAnsi="Times New Roman"/>
                <w:color w:val="000000"/>
                <w:sz w:val="24"/>
              </w:rPr>
              <w:t>3</w:t>
            </w:r>
          </w:p>
        </w:tc>
        <w:tc>
          <w:tcPr>
            <w:tcW w:w="2640" w:type="dxa"/>
            <w:tcMar>
              <w:top w:w="50" w:type="dxa"/>
              <w:left w:w="100" w:type="dxa"/>
            </w:tcMar>
            <w:vAlign w:val="center"/>
          </w:tcPr>
          <w:p w:rsidR="002B6BF7" w:rsidRDefault="009E0706">
            <w:pPr>
              <w:spacing w:after="0"/>
              <w:ind w:left="135"/>
            </w:pPr>
            <w:r>
              <w:rPr>
                <w:rFonts w:ascii="Times New Roman" w:hAnsi="Times New Roman"/>
                <w:color w:val="000000"/>
                <w:sz w:val="24"/>
              </w:rPr>
              <w:t>Объём многогранника</w:t>
            </w:r>
          </w:p>
        </w:tc>
        <w:tc>
          <w:tcPr>
            <w:tcW w:w="1017"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B6BF7" w:rsidRDefault="002B6BF7">
            <w:pPr>
              <w:spacing w:after="0"/>
              <w:ind w:left="135"/>
              <w:jc w:val="center"/>
            </w:pPr>
          </w:p>
        </w:tc>
        <w:tc>
          <w:tcPr>
            <w:tcW w:w="2757" w:type="dxa"/>
            <w:tcMar>
              <w:top w:w="50" w:type="dxa"/>
              <w:left w:w="100" w:type="dxa"/>
            </w:tcMar>
            <w:vAlign w:val="center"/>
          </w:tcPr>
          <w:p w:rsidR="002B6BF7" w:rsidRDefault="002B6BF7">
            <w:pPr>
              <w:spacing w:after="0"/>
              <w:ind w:left="135"/>
            </w:pPr>
          </w:p>
        </w:tc>
      </w:tr>
      <w:tr w:rsidR="002B6BF7">
        <w:trPr>
          <w:trHeight w:val="144"/>
          <w:tblCellSpacing w:w="20" w:type="nil"/>
        </w:trPr>
        <w:tc>
          <w:tcPr>
            <w:tcW w:w="485" w:type="dxa"/>
            <w:tcMar>
              <w:top w:w="50" w:type="dxa"/>
              <w:left w:w="100" w:type="dxa"/>
            </w:tcMar>
            <w:vAlign w:val="center"/>
          </w:tcPr>
          <w:p w:rsidR="002B6BF7" w:rsidRDefault="009E0706">
            <w:pPr>
              <w:spacing w:after="0"/>
            </w:pPr>
            <w:r>
              <w:rPr>
                <w:rFonts w:ascii="Times New Roman" w:hAnsi="Times New Roman"/>
                <w:color w:val="000000"/>
                <w:sz w:val="24"/>
              </w:rPr>
              <w:t>4</w:t>
            </w:r>
          </w:p>
        </w:tc>
        <w:tc>
          <w:tcPr>
            <w:tcW w:w="2640" w:type="dxa"/>
            <w:tcMar>
              <w:top w:w="50" w:type="dxa"/>
              <w:left w:w="100" w:type="dxa"/>
            </w:tcMar>
            <w:vAlign w:val="center"/>
          </w:tcPr>
          <w:p w:rsidR="002B6BF7" w:rsidRDefault="009E0706">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B6BF7" w:rsidRDefault="002B6BF7">
            <w:pPr>
              <w:spacing w:after="0"/>
              <w:ind w:left="135"/>
              <w:jc w:val="center"/>
            </w:pPr>
          </w:p>
        </w:tc>
        <w:tc>
          <w:tcPr>
            <w:tcW w:w="2757" w:type="dxa"/>
            <w:tcMar>
              <w:top w:w="50" w:type="dxa"/>
              <w:left w:w="100" w:type="dxa"/>
            </w:tcMar>
            <w:vAlign w:val="center"/>
          </w:tcPr>
          <w:p w:rsidR="002B6BF7" w:rsidRDefault="002B6BF7">
            <w:pPr>
              <w:spacing w:after="0"/>
              <w:ind w:left="135"/>
            </w:pPr>
          </w:p>
        </w:tc>
      </w:tr>
      <w:tr w:rsidR="002B6BF7">
        <w:trPr>
          <w:trHeight w:val="144"/>
          <w:tblCellSpacing w:w="20" w:type="nil"/>
        </w:trPr>
        <w:tc>
          <w:tcPr>
            <w:tcW w:w="485" w:type="dxa"/>
            <w:tcMar>
              <w:top w:w="50" w:type="dxa"/>
              <w:left w:w="100" w:type="dxa"/>
            </w:tcMar>
            <w:vAlign w:val="center"/>
          </w:tcPr>
          <w:p w:rsidR="002B6BF7" w:rsidRDefault="009E0706">
            <w:pPr>
              <w:spacing w:after="0"/>
            </w:pPr>
            <w:r>
              <w:rPr>
                <w:rFonts w:ascii="Times New Roman" w:hAnsi="Times New Roman"/>
                <w:color w:val="000000"/>
                <w:sz w:val="24"/>
              </w:rPr>
              <w:t>5</w:t>
            </w:r>
          </w:p>
        </w:tc>
        <w:tc>
          <w:tcPr>
            <w:tcW w:w="2640"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B6BF7" w:rsidRDefault="002B6BF7">
            <w:pPr>
              <w:spacing w:after="0"/>
              <w:ind w:left="135"/>
              <w:jc w:val="center"/>
            </w:pPr>
          </w:p>
        </w:tc>
        <w:tc>
          <w:tcPr>
            <w:tcW w:w="2757" w:type="dxa"/>
            <w:tcMar>
              <w:top w:w="50" w:type="dxa"/>
              <w:left w:w="100" w:type="dxa"/>
            </w:tcMar>
            <w:vAlign w:val="center"/>
          </w:tcPr>
          <w:p w:rsidR="002B6BF7" w:rsidRDefault="002B6BF7">
            <w:pPr>
              <w:spacing w:after="0"/>
              <w:ind w:left="135"/>
            </w:pPr>
          </w:p>
        </w:tc>
      </w:tr>
      <w:tr w:rsidR="002B6BF7">
        <w:trPr>
          <w:trHeight w:val="144"/>
          <w:tblCellSpacing w:w="20" w:type="nil"/>
        </w:trPr>
        <w:tc>
          <w:tcPr>
            <w:tcW w:w="485" w:type="dxa"/>
            <w:tcMar>
              <w:top w:w="50" w:type="dxa"/>
              <w:left w:w="100" w:type="dxa"/>
            </w:tcMar>
            <w:vAlign w:val="center"/>
          </w:tcPr>
          <w:p w:rsidR="002B6BF7" w:rsidRDefault="009E0706">
            <w:pPr>
              <w:spacing w:after="0"/>
            </w:pPr>
            <w:r>
              <w:rPr>
                <w:rFonts w:ascii="Times New Roman" w:hAnsi="Times New Roman"/>
                <w:color w:val="000000"/>
                <w:sz w:val="24"/>
              </w:rPr>
              <w:t>6</w:t>
            </w:r>
          </w:p>
        </w:tc>
        <w:tc>
          <w:tcPr>
            <w:tcW w:w="2640" w:type="dxa"/>
            <w:tcMar>
              <w:top w:w="50" w:type="dxa"/>
              <w:left w:w="100" w:type="dxa"/>
            </w:tcMar>
            <w:vAlign w:val="center"/>
          </w:tcPr>
          <w:p w:rsidR="002B6BF7" w:rsidRDefault="009E0706">
            <w:pPr>
              <w:spacing w:after="0"/>
              <w:ind w:left="135"/>
            </w:pPr>
            <w:r>
              <w:rPr>
                <w:rFonts w:ascii="Times New Roman" w:hAnsi="Times New Roman"/>
                <w:color w:val="000000"/>
                <w:sz w:val="24"/>
              </w:rPr>
              <w:t>Движения</w:t>
            </w:r>
          </w:p>
        </w:tc>
        <w:tc>
          <w:tcPr>
            <w:tcW w:w="1017"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B6BF7" w:rsidRDefault="002B6BF7">
            <w:pPr>
              <w:spacing w:after="0"/>
              <w:ind w:left="135"/>
              <w:jc w:val="center"/>
            </w:pPr>
          </w:p>
        </w:tc>
        <w:tc>
          <w:tcPr>
            <w:tcW w:w="2757" w:type="dxa"/>
            <w:tcMar>
              <w:top w:w="50" w:type="dxa"/>
              <w:left w:w="100" w:type="dxa"/>
            </w:tcMar>
            <w:vAlign w:val="center"/>
          </w:tcPr>
          <w:p w:rsidR="002B6BF7" w:rsidRDefault="002B6BF7">
            <w:pPr>
              <w:spacing w:after="0"/>
              <w:ind w:left="135"/>
            </w:pPr>
          </w:p>
        </w:tc>
      </w:tr>
      <w:tr w:rsidR="002B6BF7">
        <w:trPr>
          <w:trHeight w:val="144"/>
          <w:tblCellSpacing w:w="20" w:type="nil"/>
        </w:trPr>
        <w:tc>
          <w:tcPr>
            <w:tcW w:w="485" w:type="dxa"/>
            <w:tcMar>
              <w:top w:w="50" w:type="dxa"/>
              <w:left w:w="100" w:type="dxa"/>
            </w:tcMar>
            <w:vAlign w:val="center"/>
          </w:tcPr>
          <w:p w:rsidR="002B6BF7" w:rsidRDefault="009E0706">
            <w:pPr>
              <w:spacing w:after="0"/>
            </w:pPr>
            <w:r>
              <w:rPr>
                <w:rFonts w:ascii="Times New Roman" w:hAnsi="Times New Roman"/>
                <w:color w:val="000000"/>
                <w:sz w:val="24"/>
              </w:rPr>
              <w:t>7</w:t>
            </w:r>
          </w:p>
        </w:tc>
        <w:tc>
          <w:tcPr>
            <w:tcW w:w="2640"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2B6BF7" w:rsidRDefault="002B6BF7">
            <w:pPr>
              <w:spacing w:after="0"/>
              <w:ind w:left="135"/>
              <w:jc w:val="center"/>
            </w:pPr>
          </w:p>
        </w:tc>
        <w:tc>
          <w:tcPr>
            <w:tcW w:w="2757" w:type="dxa"/>
            <w:tcMar>
              <w:top w:w="50" w:type="dxa"/>
              <w:left w:w="100" w:type="dxa"/>
            </w:tcMar>
            <w:vAlign w:val="center"/>
          </w:tcPr>
          <w:p w:rsidR="002B6BF7" w:rsidRDefault="002B6BF7">
            <w:pPr>
              <w:spacing w:after="0"/>
              <w:ind w:left="135"/>
            </w:pPr>
          </w:p>
        </w:tc>
      </w:tr>
      <w:tr w:rsidR="002B6BF7">
        <w:trPr>
          <w:trHeight w:val="144"/>
          <w:tblCellSpacing w:w="20" w:type="nil"/>
        </w:trPr>
        <w:tc>
          <w:tcPr>
            <w:tcW w:w="0" w:type="auto"/>
            <w:gridSpan w:val="2"/>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B6BF7" w:rsidRDefault="002B6BF7"/>
        </w:tc>
      </w:tr>
    </w:tbl>
    <w:p w:rsidR="002B6BF7" w:rsidRDefault="002B6BF7">
      <w:pPr>
        <w:sectPr w:rsidR="002B6BF7">
          <w:pgSz w:w="16383" w:h="11906" w:orient="landscape"/>
          <w:pgMar w:top="1134" w:right="850" w:bottom="1134" w:left="1701" w:header="720" w:footer="720" w:gutter="0"/>
          <w:cols w:space="720"/>
        </w:sectPr>
      </w:pPr>
    </w:p>
    <w:p w:rsidR="002B6BF7" w:rsidRDefault="002B6BF7">
      <w:pPr>
        <w:sectPr w:rsidR="002B6BF7">
          <w:pgSz w:w="16383" w:h="11906" w:orient="landscape"/>
          <w:pgMar w:top="1134" w:right="850" w:bottom="1134" w:left="1701" w:header="720" w:footer="720" w:gutter="0"/>
          <w:cols w:space="720"/>
        </w:sectPr>
      </w:pPr>
    </w:p>
    <w:p w:rsidR="002B6BF7" w:rsidRDefault="009E0706">
      <w:pPr>
        <w:spacing w:after="0"/>
        <w:ind w:left="120"/>
      </w:pPr>
      <w:bookmarkStart w:id="7" w:name="block-56658522"/>
      <w:bookmarkEnd w:id="6"/>
      <w:r>
        <w:rPr>
          <w:rFonts w:ascii="Times New Roman" w:hAnsi="Times New Roman"/>
          <w:b/>
          <w:color w:val="000000"/>
          <w:sz w:val="28"/>
        </w:rPr>
        <w:lastRenderedPageBreak/>
        <w:t xml:space="preserve"> ПОУРОЧНОЕ ПЛАНИРОВАНИЕ </w:t>
      </w:r>
    </w:p>
    <w:p w:rsidR="002B6BF7" w:rsidRDefault="009E070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8"/>
        <w:gridCol w:w="1224"/>
        <w:gridCol w:w="1841"/>
        <w:gridCol w:w="1910"/>
        <w:gridCol w:w="1347"/>
        <w:gridCol w:w="2221"/>
      </w:tblGrid>
      <w:tr w:rsidR="002B6BF7">
        <w:trPr>
          <w:trHeight w:val="144"/>
          <w:tblCellSpacing w:w="20" w:type="nil"/>
        </w:trPr>
        <w:tc>
          <w:tcPr>
            <w:tcW w:w="453" w:type="dxa"/>
            <w:vMerge w:val="restart"/>
            <w:tcMar>
              <w:top w:w="50" w:type="dxa"/>
              <w:left w:w="100" w:type="dxa"/>
            </w:tcMar>
            <w:vAlign w:val="center"/>
          </w:tcPr>
          <w:p w:rsidR="002B6BF7" w:rsidRDefault="009E0706">
            <w:pPr>
              <w:spacing w:after="0"/>
              <w:ind w:left="135"/>
            </w:pPr>
            <w:r>
              <w:rPr>
                <w:rFonts w:ascii="Times New Roman" w:hAnsi="Times New Roman"/>
                <w:b/>
                <w:color w:val="000000"/>
                <w:sz w:val="24"/>
              </w:rPr>
              <w:t xml:space="preserve">№ п/п </w:t>
            </w:r>
          </w:p>
          <w:p w:rsidR="002B6BF7" w:rsidRDefault="002B6BF7">
            <w:pPr>
              <w:spacing w:after="0"/>
              <w:ind w:left="135"/>
            </w:pPr>
          </w:p>
        </w:tc>
        <w:tc>
          <w:tcPr>
            <w:tcW w:w="3344" w:type="dxa"/>
            <w:vMerge w:val="restart"/>
            <w:tcMar>
              <w:top w:w="50" w:type="dxa"/>
              <w:left w:w="100" w:type="dxa"/>
            </w:tcMar>
            <w:vAlign w:val="center"/>
          </w:tcPr>
          <w:p w:rsidR="002B6BF7" w:rsidRDefault="009E0706">
            <w:pPr>
              <w:spacing w:after="0"/>
              <w:ind w:left="135"/>
            </w:pPr>
            <w:r>
              <w:rPr>
                <w:rFonts w:ascii="Times New Roman" w:hAnsi="Times New Roman"/>
                <w:b/>
                <w:color w:val="000000"/>
                <w:sz w:val="24"/>
              </w:rPr>
              <w:t xml:space="preserve">Тема урока </w:t>
            </w:r>
          </w:p>
          <w:p w:rsidR="002B6BF7" w:rsidRDefault="002B6BF7">
            <w:pPr>
              <w:spacing w:after="0"/>
              <w:ind w:left="135"/>
            </w:pPr>
          </w:p>
        </w:tc>
        <w:tc>
          <w:tcPr>
            <w:tcW w:w="0" w:type="auto"/>
            <w:gridSpan w:val="3"/>
            <w:tcMar>
              <w:top w:w="50" w:type="dxa"/>
              <w:left w:w="100" w:type="dxa"/>
            </w:tcMar>
            <w:vAlign w:val="center"/>
          </w:tcPr>
          <w:p w:rsidR="002B6BF7" w:rsidRDefault="009E070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B6BF7" w:rsidRDefault="009E0706">
            <w:pPr>
              <w:spacing w:after="0"/>
              <w:ind w:left="135"/>
            </w:pPr>
            <w:r>
              <w:rPr>
                <w:rFonts w:ascii="Times New Roman" w:hAnsi="Times New Roman"/>
                <w:b/>
                <w:color w:val="000000"/>
                <w:sz w:val="24"/>
              </w:rPr>
              <w:t xml:space="preserve">Дата изучения </w:t>
            </w:r>
          </w:p>
          <w:p w:rsidR="002B6BF7" w:rsidRDefault="002B6BF7">
            <w:pPr>
              <w:spacing w:after="0"/>
              <w:ind w:left="135"/>
            </w:pPr>
          </w:p>
        </w:tc>
        <w:tc>
          <w:tcPr>
            <w:tcW w:w="1936" w:type="dxa"/>
            <w:vMerge w:val="restart"/>
            <w:tcMar>
              <w:top w:w="50" w:type="dxa"/>
              <w:left w:w="100" w:type="dxa"/>
            </w:tcMar>
            <w:vAlign w:val="center"/>
          </w:tcPr>
          <w:p w:rsidR="002B6BF7" w:rsidRDefault="009E0706">
            <w:pPr>
              <w:spacing w:after="0"/>
              <w:ind w:left="135"/>
            </w:pPr>
            <w:r>
              <w:rPr>
                <w:rFonts w:ascii="Times New Roman" w:hAnsi="Times New Roman"/>
                <w:b/>
                <w:color w:val="000000"/>
                <w:sz w:val="24"/>
              </w:rPr>
              <w:t xml:space="preserve">Электронные цифровые образовательные ресурсы </w:t>
            </w:r>
          </w:p>
          <w:p w:rsidR="002B6BF7" w:rsidRDefault="002B6BF7">
            <w:pPr>
              <w:spacing w:after="0"/>
              <w:ind w:left="135"/>
            </w:pPr>
          </w:p>
        </w:tc>
      </w:tr>
      <w:tr w:rsidR="002B6BF7">
        <w:trPr>
          <w:trHeight w:val="144"/>
          <w:tblCellSpacing w:w="20" w:type="nil"/>
        </w:trPr>
        <w:tc>
          <w:tcPr>
            <w:tcW w:w="0" w:type="auto"/>
            <w:vMerge/>
            <w:tcBorders>
              <w:top w:val="nil"/>
            </w:tcBorders>
            <w:tcMar>
              <w:top w:w="50" w:type="dxa"/>
              <w:left w:w="100" w:type="dxa"/>
            </w:tcMar>
          </w:tcPr>
          <w:p w:rsidR="002B6BF7" w:rsidRDefault="002B6BF7"/>
        </w:tc>
        <w:tc>
          <w:tcPr>
            <w:tcW w:w="0" w:type="auto"/>
            <w:vMerge/>
            <w:tcBorders>
              <w:top w:val="nil"/>
            </w:tcBorders>
            <w:tcMar>
              <w:top w:w="50" w:type="dxa"/>
              <w:left w:w="100" w:type="dxa"/>
            </w:tcMar>
          </w:tcPr>
          <w:p w:rsidR="002B6BF7" w:rsidRDefault="002B6BF7"/>
        </w:tc>
        <w:tc>
          <w:tcPr>
            <w:tcW w:w="795" w:type="dxa"/>
            <w:tcMar>
              <w:top w:w="50" w:type="dxa"/>
              <w:left w:w="100" w:type="dxa"/>
            </w:tcMar>
            <w:vAlign w:val="center"/>
          </w:tcPr>
          <w:p w:rsidR="002B6BF7" w:rsidRDefault="009E0706">
            <w:pPr>
              <w:spacing w:after="0"/>
              <w:ind w:left="135"/>
            </w:pPr>
            <w:r>
              <w:rPr>
                <w:rFonts w:ascii="Times New Roman" w:hAnsi="Times New Roman"/>
                <w:b/>
                <w:color w:val="000000"/>
                <w:sz w:val="24"/>
              </w:rPr>
              <w:t xml:space="preserve">Всего </w:t>
            </w:r>
          </w:p>
          <w:p w:rsidR="002B6BF7" w:rsidRDefault="002B6BF7">
            <w:pPr>
              <w:spacing w:after="0"/>
              <w:ind w:left="135"/>
            </w:pPr>
          </w:p>
        </w:tc>
        <w:tc>
          <w:tcPr>
            <w:tcW w:w="1488" w:type="dxa"/>
            <w:tcMar>
              <w:top w:w="50" w:type="dxa"/>
              <w:left w:w="100" w:type="dxa"/>
            </w:tcMar>
            <w:vAlign w:val="center"/>
          </w:tcPr>
          <w:p w:rsidR="002B6BF7" w:rsidRDefault="009E0706">
            <w:pPr>
              <w:spacing w:after="0"/>
              <w:ind w:left="135"/>
            </w:pPr>
            <w:r>
              <w:rPr>
                <w:rFonts w:ascii="Times New Roman" w:hAnsi="Times New Roman"/>
                <w:b/>
                <w:color w:val="000000"/>
                <w:sz w:val="24"/>
              </w:rPr>
              <w:t xml:space="preserve">Контрольные работы </w:t>
            </w:r>
          </w:p>
          <w:p w:rsidR="002B6BF7" w:rsidRDefault="002B6BF7">
            <w:pPr>
              <w:spacing w:after="0"/>
              <w:ind w:left="135"/>
            </w:pPr>
          </w:p>
        </w:tc>
        <w:tc>
          <w:tcPr>
            <w:tcW w:w="1590" w:type="dxa"/>
            <w:tcMar>
              <w:top w:w="50" w:type="dxa"/>
              <w:left w:w="100" w:type="dxa"/>
            </w:tcMar>
            <w:vAlign w:val="center"/>
          </w:tcPr>
          <w:p w:rsidR="002B6BF7" w:rsidRDefault="009E0706">
            <w:pPr>
              <w:spacing w:after="0"/>
              <w:ind w:left="135"/>
            </w:pPr>
            <w:r>
              <w:rPr>
                <w:rFonts w:ascii="Times New Roman" w:hAnsi="Times New Roman"/>
                <w:b/>
                <w:color w:val="000000"/>
                <w:sz w:val="24"/>
              </w:rPr>
              <w:t xml:space="preserve">Практические работы </w:t>
            </w:r>
          </w:p>
          <w:p w:rsidR="002B6BF7" w:rsidRDefault="002B6BF7">
            <w:pPr>
              <w:spacing w:after="0"/>
              <w:ind w:left="135"/>
            </w:pPr>
          </w:p>
        </w:tc>
        <w:tc>
          <w:tcPr>
            <w:tcW w:w="0" w:type="auto"/>
            <w:vMerge/>
            <w:tcBorders>
              <w:top w:val="nil"/>
            </w:tcBorders>
            <w:tcMar>
              <w:top w:w="50" w:type="dxa"/>
              <w:left w:w="100" w:type="dxa"/>
            </w:tcMar>
          </w:tcPr>
          <w:p w:rsidR="002B6BF7" w:rsidRDefault="002B6BF7"/>
        </w:tc>
        <w:tc>
          <w:tcPr>
            <w:tcW w:w="0" w:type="auto"/>
            <w:vMerge/>
            <w:tcBorders>
              <w:top w:val="nil"/>
            </w:tcBorders>
            <w:tcMar>
              <w:top w:w="50" w:type="dxa"/>
              <w:left w:w="100" w:type="dxa"/>
            </w:tcMar>
          </w:tcPr>
          <w:p w:rsidR="002B6BF7" w:rsidRDefault="002B6BF7"/>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1</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2</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3</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4</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5</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6</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7</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 xml:space="preserve">Аксиомы стереометрии и первые </w:t>
            </w:r>
            <w:r w:rsidRPr="00FA140F">
              <w:rPr>
                <w:rFonts w:ascii="Times New Roman" w:hAnsi="Times New Roman"/>
                <w:color w:val="000000"/>
                <w:sz w:val="24"/>
                <w:lang w:val="ru-RU"/>
              </w:rPr>
              <w:lastRenderedPageBreak/>
              <w:t>следствия из них</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9</w:t>
            </w:r>
          </w:p>
        </w:tc>
        <w:tc>
          <w:tcPr>
            <w:tcW w:w="3344"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r>
              <w:rPr>
                <w:rFonts w:ascii="Times New Roman" w:hAnsi="Times New Roman"/>
                <w:color w:val="000000"/>
                <w:sz w:val="24"/>
              </w:rPr>
              <w:t>Обозначения прямых и плоскостей</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10</w:t>
            </w:r>
          </w:p>
        </w:tc>
        <w:tc>
          <w:tcPr>
            <w:tcW w:w="3344"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11</w:t>
            </w:r>
          </w:p>
        </w:tc>
        <w:tc>
          <w:tcPr>
            <w:tcW w:w="3344"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12</w:t>
            </w:r>
          </w:p>
        </w:tc>
        <w:tc>
          <w:tcPr>
            <w:tcW w:w="3344"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13</w:t>
            </w:r>
          </w:p>
        </w:tc>
        <w:tc>
          <w:tcPr>
            <w:tcW w:w="3344"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14</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Метод следов для построения сечений</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16</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17</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18</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19</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20</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21</w:t>
            </w:r>
          </w:p>
        </w:tc>
        <w:tc>
          <w:tcPr>
            <w:tcW w:w="3344"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Повторение планиметрии: Теорема о пропорциональных отрезках. </w:t>
            </w:r>
            <w:r>
              <w:rPr>
                <w:rFonts w:ascii="Times New Roman" w:hAnsi="Times New Roman"/>
                <w:color w:val="000000"/>
                <w:sz w:val="24"/>
              </w:rPr>
              <w:t>Подобие треугольников</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22</w:t>
            </w:r>
          </w:p>
        </w:tc>
        <w:tc>
          <w:tcPr>
            <w:tcW w:w="3344"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Повторение планиметрии: Теорема Менелая. Расчеты в сечениях на выносных чертежах. </w:t>
            </w:r>
            <w:r>
              <w:rPr>
                <w:rFonts w:ascii="Times New Roman" w:hAnsi="Times New Roman"/>
                <w:color w:val="000000"/>
                <w:sz w:val="24"/>
              </w:rPr>
              <w:t>История развития планиметрии и стереометрии</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Контрольная работа "Аксиомы стереометрии. Сечения"</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24</w:t>
            </w:r>
          </w:p>
        </w:tc>
        <w:tc>
          <w:tcPr>
            <w:tcW w:w="3344"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r>
              <w:rPr>
                <w:rFonts w:ascii="Times New Roman" w:hAnsi="Times New Roman"/>
                <w:color w:val="000000"/>
                <w:sz w:val="24"/>
              </w:rPr>
              <w:t>Параллельные прямые в пространстве</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25</w:t>
            </w:r>
          </w:p>
        </w:tc>
        <w:tc>
          <w:tcPr>
            <w:tcW w:w="3344"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r>
              <w:rPr>
                <w:rFonts w:ascii="Times New Roman" w:hAnsi="Times New Roman"/>
                <w:color w:val="000000"/>
                <w:sz w:val="24"/>
              </w:rPr>
              <w:t>Лемма о пересечении параллельных прямых плоскостью</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26</w:t>
            </w:r>
          </w:p>
        </w:tc>
        <w:tc>
          <w:tcPr>
            <w:tcW w:w="3344"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Параллельность трех прямых. Теорема о трёх параллельных прямых. </w:t>
            </w:r>
            <w:r>
              <w:rPr>
                <w:rFonts w:ascii="Times New Roman" w:hAnsi="Times New Roman"/>
                <w:color w:val="000000"/>
                <w:sz w:val="24"/>
              </w:rPr>
              <w:t>Теорема о скрещивающихся прямых</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27</w:t>
            </w:r>
          </w:p>
        </w:tc>
        <w:tc>
          <w:tcPr>
            <w:tcW w:w="3344"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Параллельное проектирование. Основные свойства параллельного проектирования. </w:t>
            </w:r>
            <w:r>
              <w:rPr>
                <w:rFonts w:ascii="Times New Roman" w:hAnsi="Times New Roman"/>
                <w:color w:val="000000"/>
                <w:sz w:val="24"/>
              </w:rPr>
              <w:t>Изображение разных фигур в параллельной проекции</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28</w:t>
            </w:r>
          </w:p>
        </w:tc>
        <w:tc>
          <w:tcPr>
            <w:tcW w:w="3344"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Центральная проекция. Угол с сонаправленными сторонами. </w:t>
            </w:r>
            <w:r>
              <w:rPr>
                <w:rFonts w:ascii="Times New Roman" w:hAnsi="Times New Roman"/>
                <w:color w:val="000000"/>
                <w:sz w:val="24"/>
              </w:rPr>
              <w:t>Угол между прямыми</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29</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Задачи на доказательство и исследование, связанные с расположением прямых в пространстве</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30</w:t>
            </w:r>
          </w:p>
        </w:tc>
        <w:tc>
          <w:tcPr>
            <w:tcW w:w="3344"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r>
              <w:rPr>
                <w:rFonts w:ascii="Times New Roman" w:hAnsi="Times New Roman"/>
                <w:color w:val="000000"/>
                <w:sz w:val="24"/>
              </w:rPr>
              <w:lastRenderedPageBreak/>
              <w:t>Свойства параллельности прямой и плоскости</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32</w:t>
            </w:r>
          </w:p>
        </w:tc>
        <w:tc>
          <w:tcPr>
            <w:tcW w:w="3344"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r>
              <w:rPr>
                <w:rFonts w:ascii="Times New Roman" w:hAnsi="Times New Roman"/>
                <w:color w:val="000000"/>
                <w:sz w:val="24"/>
              </w:rPr>
              <w:t>Расчёт отношений</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33</w:t>
            </w:r>
          </w:p>
        </w:tc>
        <w:tc>
          <w:tcPr>
            <w:tcW w:w="3344"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r>
              <w:rPr>
                <w:rFonts w:ascii="Times New Roman" w:hAnsi="Times New Roman"/>
                <w:color w:val="000000"/>
                <w:sz w:val="24"/>
              </w:rPr>
              <w:t>Свойства параллелепипеда и призмы</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34</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Параллельные плоскости. Признаки параллельности двух плоскостей</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35</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36</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37</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Повторение: теорема Пифагора на плоскости</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39</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Повторение: тригонометрия прямоугольного треугольника</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40</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Свойства куба и прямоугольного параллелепипеда</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41</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Вычисление длин отрезков в кубе и прямоугольном параллелепипеде</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42</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43</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44</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45</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46</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47</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48</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 xml:space="preserve">Перпендикуляр и наклонная. </w:t>
            </w:r>
            <w:r w:rsidRPr="00FA140F">
              <w:rPr>
                <w:rFonts w:ascii="Times New Roman" w:hAnsi="Times New Roman"/>
                <w:color w:val="000000"/>
                <w:sz w:val="24"/>
                <w:lang w:val="ru-RU"/>
              </w:rPr>
              <w:lastRenderedPageBreak/>
              <w:t>Построение перпендикуляра из точки на прямую</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50</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51</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Угол между скрещивающимися прямыми</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52</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53</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Ортогональное проектирование</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54</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55</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56</w:t>
            </w:r>
          </w:p>
        </w:tc>
        <w:tc>
          <w:tcPr>
            <w:tcW w:w="3344"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Симметрия в пространстве относительно плоскости. </w:t>
            </w:r>
            <w:r>
              <w:rPr>
                <w:rFonts w:ascii="Times New Roman" w:hAnsi="Times New Roman"/>
                <w:color w:val="000000"/>
                <w:sz w:val="24"/>
              </w:rPr>
              <w:t>Плоскости симметрий в многогранниках</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57</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58</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59</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60</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 xml:space="preserve">Способы опустить перпендикуляры: </w:t>
            </w:r>
            <w:r w:rsidRPr="00FA140F">
              <w:rPr>
                <w:rFonts w:ascii="Times New Roman" w:hAnsi="Times New Roman"/>
                <w:color w:val="000000"/>
                <w:sz w:val="24"/>
                <w:lang w:val="ru-RU"/>
              </w:rPr>
              <w:lastRenderedPageBreak/>
              <w:t>симметрия, сдвиг точки по параллельной прямой</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Сдвиг по непараллельной прямой, изменение расстояний</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62</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63</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64</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Повторение: угол между скрещивающимися прямыми в пространстве</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65</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Геометрические методы вычисления угла между прямыми в многогранниках</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66</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Двугранный угол. Свойство линейных углов двугранного угла</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67</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68</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69</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70</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 xml:space="preserve">Теорема о диагонали прямоугольного </w:t>
            </w:r>
            <w:r w:rsidRPr="00FA140F">
              <w:rPr>
                <w:rFonts w:ascii="Times New Roman" w:hAnsi="Times New Roman"/>
                <w:color w:val="000000"/>
                <w:sz w:val="24"/>
                <w:lang w:val="ru-RU"/>
              </w:rPr>
              <w:lastRenderedPageBreak/>
              <w:t>параллелепипеда и следствие из неё</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lastRenderedPageBreak/>
              <w:t>71</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72</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73</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Пара параллельных плоскостей на скрещивающихся прямых, расстояние между скрещивающимися прямыми в простых ситуациях</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74</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Расстояние от точки до плоскости, расстояние от прямой до плоскости</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75</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Вычисление расстояний между скрещивающимися прямыми с помощью перпендикулярной плоскости</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76</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77</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Элементы сферической геометрии: геодезические линии на Земле</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78</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Контрольная работа "Углы и расстояния"</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79</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Систематизация знаний "Многогранник и его элементы"</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80</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Пирамида. Виды пирамид. Правильная пирамида</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lastRenderedPageBreak/>
              <w:t>81</w:t>
            </w:r>
          </w:p>
        </w:tc>
        <w:tc>
          <w:tcPr>
            <w:tcW w:w="3344"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Призма. Прямая и наклонная призмы. </w:t>
            </w:r>
            <w:r>
              <w:rPr>
                <w:rFonts w:ascii="Times New Roman" w:hAnsi="Times New Roman"/>
                <w:color w:val="000000"/>
                <w:sz w:val="24"/>
              </w:rPr>
              <w:t>Правильная призма</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82</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Прямой параллелепипед, прямоугольный параллелепипед, куб</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83</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Выпуклые многогранники. Теорема Эйлера</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84</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85</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Контрольная работа "Многогранники"</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86</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Понятие вектора на плоскости и в пространстве</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87</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Сумма векторов</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88</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Разность векторов</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89</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Правило параллелепипеда</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90</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Умножение вектора на число</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91</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92</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Скалярное произведение</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93</w:t>
            </w:r>
          </w:p>
        </w:tc>
        <w:tc>
          <w:tcPr>
            <w:tcW w:w="3344"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Вычисление угла между векторами в пространстве</w:t>
            </w:r>
          </w:p>
        </w:tc>
        <w:tc>
          <w:tcPr>
            <w:tcW w:w="795"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94</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95</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96</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97</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98</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lastRenderedPageBreak/>
              <w:t>99</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100</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101</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453" w:type="dxa"/>
            <w:tcMar>
              <w:top w:w="50" w:type="dxa"/>
              <w:left w:w="100" w:type="dxa"/>
            </w:tcMar>
            <w:vAlign w:val="center"/>
          </w:tcPr>
          <w:p w:rsidR="002B6BF7" w:rsidRDefault="009E0706">
            <w:pPr>
              <w:spacing w:after="0"/>
            </w:pPr>
            <w:r>
              <w:rPr>
                <w:rFonts w:ascii="Times New Roman" w:hAnsi="Times New Roman"/>
                <w:color w:val="000000"/>
                <w:sz w:val="24"/>
              </w:rPr>
              <w:t>102</w:t>
            </w:r>
          </w:p>
        </w:tc>
        <w:tc>
          <w:tcPr>
            <w:tcW w:w="3344" w:type="dxa"/>
            <w:tcMar>
              <w:top w:w="50" w:type="dxa"/>
              <w:left w:w="100" w:type="dxa"/>
            </w:tcMar>
            <w:vAlign w:val="center"/>
          </w:tcPr>
          <w:p w:rsidR="002B6BF7" w:rsidRDefault="009E0706">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B6BF7" w:rsidRDefault="002B6BF7">
            <w:pPr>
              <w:spacing w:after="0"/>
              <w:ind w:left="135"/>
              <w:jc w:val="center"/>
            </w:pPr>
          </w:p>
        </w:tc>
        <w:tc>
          <w:tcPr>
            <w:tcW w:w="1590" w:type="dxa"/>
            <w:tcMar>
              <w:top w:w="50" w:type="dxa"/>
              <w:left w:w="100" w:type="dxa"/>
            </w:tcMar>
            <w:vAlign w:val="center"/>
          </w:tcPr>
          <w:p w:rsidR="002B6BF7" w:rsidRDefault="002B6BF7">
            <w:pPr>
              <w:spacing w:after="0"/>
              <w:ind w:left="135"/>
              <w:jc w:val="center"/>
            </w:pPr>
          </w:p>
        </w:tc>
        <w:tc>
          <w:tcPr>
            <w:tcW w:w="1122" w:type="dxa"/>
            <w:tcMar>
              <w:top w:w="50" w:type="dxa"/>
              <w:left w:w="100" w:type="dxa"/>
            </w:tcMar>
            <w:vAlign w:val="center"/>
          </w:tcPr>
          <w:p w:rsidR="002B6BF7" w:rsidRDefault="002B6BF7">
            <w:pPr>
              <w:spacing w:after="0"/>
              <w:ind w:left="135"/>
            </w:pPr>
          </w:p>
        </w:tc>
        <w:tc>
          <w:tcPr>
            <w:tcW w:w="1936" w:type="dxa"/>
            <w:tcMar>
              <w:top w:w="50" w:type="dxa"/>
              <w:left w:w="100" w:type="dxa"/>
            </w:tcMar>
            <w:vAlign w:val="center"/>
          </w:tcPr>
          <w:p w:rsidR="002B6BF7" w:rsidRDefault="002B6BF7">
            <w:pPr>
              <w:spacing w:after="0"/>
              <w:ind w:left="135"/>
            </w:pPr>
          </w:p>
        </w:tc>
      </w:tr>
      <w:tr w:rsidR="002B6BF7">
        <w:trPr>
          <w:trHeight w:val="144"/>
          <w:tblCellSpacing w:w="20" w:type="nil"/>
        </w:trPr>
        <w:tc>
          <w:tcPr>
            <w:tcW w:w="0" w:type="auto"/>
            <w:gridSpan w:val="2"/>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B6BF7" w:rsidRDefault="002B6BF7"/>
        </w:tc>
      </w:tr>
    </w:tbl>
    <w:p w:rsidR="002B6BF7" w:rsidRDefault="002B6BF7">
      <w:pPr>
        <w:sectPr w:rsidR="002B6BF7">
          <w:pgSz w:w="16383" w:h="11906" w:orient="landscape"/>
          <w:pgMar w:top="1134" w:right="850" w:bottom="1134" w:left="1701" w:header="720" w:footer="720" w:gutter="0"/>
          <w:cols w:space="720"/>
        </w:sectPr>
      </w:pPr>
    </w:p>
    <w:p w:rsidR="002B6BF7" w:rsidRDefault="009E070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789"/>
        <w:gridCol w:w="1887"/>
        <w:gridCol w:w="1511"/>
        <w:gridCol w:w="2335"/>
      </w:tblGrid>
      <w:tr w:rsidR="002B6BF7">
        <w:trPr>
          <w:trHeight w:val="144"/>
          <w:tblCellSpacing w:w="20" w:type="nil"/>
        </w:trPr>
        <w:tc>
          <w:tcPr>
            <w:tcW w:w="625" w:type="dxa"/>
            <w:vMerge w:val="restart"/>
            <w:tcMar>
              <w:top w:w="50" w:type="dxa"/>
              <w:left w:w="100" w:type="dxa"/>
            </w:tcMar>
            <w:vAlign w:val="center"/>
          </w:tcPr>
          <w:p w:rsidR="002B6BF7" w:rsidRDefault="009E0706">
            <w:pPr>
              <w:spacing w:after="0"/>
              <w:ind w:left="135"/>
            </w:pPr>
            <w:r>
              <w:rPr>
                <w:rFonts w:ascii="Times New Roman" w:hAnsi="Times New Roman"/>
                <w:b/>
                <w:color w:val="000000"/>
                <w:sz w:val="24"/>
              </w:rPr>
              <w:t xml:space="preserve">№ п/п </w:t>
            </w:r>
          </w:p>
          <w:p w:rsidR="002B6BF7" w:rsidRDefault="002B6BF7">
            <w:pPr>
              <w:spacing w:after="0"/>
              <w:ind w:left="135"/>
            </w:pPr>
          </w:p>
        </w:tc>
        <w:tc>
          <w:tcPr>
            <w:tcW w:w="3168" w:type="dxa"/>
            <w:vMerge w:val="restart"/>
            <w:tcMar>
              <w:top w:w="50" w:type="dxa"/>
              <w:left w:w="100" w:type="dxa"/>
            </w:tcMar>
            <w:vAlign w:val="center"/>
          </w:tcPr>
          <w:p w:rsidR="002B6BF7" w:rsidRDefault="009E0706">
            <w:pPr>
              <w:spacing w:after="0"/>
              <w:ind w:left="135"/>
            </w:pPr>
            <w:r>
              <w:rPr>
                <w:rFonts w:ascii="Times New Roman" w:hAnsi="Times New Roman"/>
                <w:b/>
                <w:color w:val="000000"/>
                <w:sz w:val="24"/>
              </w:rPr>
              <w:t xml:space="preserve">Тема урока </w:t>
            </w:r>
          </w:p>
          <w:p w:rsidR="002B6BF7" w:rsidRDefault="002B6BF7">
            <w:pPr>
              <w:spacing w:after="0"/>
              <w:ind w:left="135"/>
            </w:pPr>
          </w:p>
        </w:tc>
        <w:tc>
          <w:tcPr>
            <w:tcW w:w="0" w:type="auto"/>
            <w:gridSpan w:val="2"/>
            <w:tcMar>
              <w:top w:w="50" w:type="dxa"/>
              <w:left w:w="100" w:type="dxa"/>
            </w:tcMar>
            <w:vAlign w:val="center"/>
          </w:tcPr>
          <w:p w:rsidR="002B6BF7" w:rsidRDefault="009E0706">
            <w:pPr>
              <w:spacing w:after="0"/>
            </w:pPr>
            <w:r>
              <w:rPr>
                <w:rFonts w:ascii="Times New Roman" w:hAnsi="Times New Roman"/>
                <w:b/>
                <w:color w:val="000000"/>
                <w:sz w:val="24"/>
              </w:rPr>
              <w:t>Количество часов</w:t>
            </w:r>
          </w:p>
        </w:tc>
        <w:tc>
          <w:tcPr>
            <w:tcW w:w="1511" w:type="dxa"/>
            <w:vMerge w:val="restart"/>
            <w:tcMar>
              <w:top w:w="50" w:type="dxa"/>
              <w:left w:w="100" w:type="dxa"/>
            </w:tcMar>
            <w:vAlign w:val="center"/>
          </w:tcPr>
          <w:p w:rsidR="002B6BF7" w:rsidRDefault="009E0706">
            <w:pPr>
              <w:spacing w:after="0"/>
              <w:ind w:left="135"/>
            </w:pPr>
            <w:r>
              <w:rPr>
                <w:rFonts w:ascii="Times New Roman" w:hAnsi="Times New Roman"/>
                <w:b/>
                <w:color w:val="000000"/>
                <w:sz w:val="24"/>
              </w:rPr>
              <w:t xml:space="preserve">Дата изучения </w:t>
            </w:r>
          </w:p>
          <w:p w:rsidR="002B6BF7" w:rsidRDefault="002B6BF7">
            <w:pPr>
              <w:spacing w:after="0"/>
              <w:ind w:left="135"/>
            </w:pPr>
          </w:p>
        </w:tc>
        <w:tc>
          <w:tcPr>
            <w:tcW w:w="2335" w:type="dxa"/>
            <w:vMerge w:val="restart"/>
            <w:tcMar>
              <w:top w:w="50" w:type="dxa"/>
              <w:left w:w="100" w:type="dxa"/>
            </w:tcMar>
            <w:vAlign w:val="center"/>
          </w:tcPr>
          <w:p w:rsidR="002B6BF7" w:rsidRDefault="009E0706">
            <w:pPr>
              <w:spacing w:after="0"/>
              <w:ind w:left="135"/>
            </w:pPr>
            <w:r>
              <w:rPr>
                <w:rFonts w:ascii="Times New Roman" w:hAnsi="Times New Roman"/>
                <w:b/>
                <w:color w:val="000000"/>
                <w:sz w:val="24"/>
              </w:rPr>
              <w:t xml:space="preserve">Электронные цифровые образовательные ресурсы </w:t>
            </w:r>
          </w:p>
          <w:p w:rsidR="002B6BF7" w:rsidRDefault="002B6BF7">
            <w:pPr>
              <w:spacing w:after="0"/>
              <w:ind w:left="135"/>
            </w:pPr>
          </w:p>
        </w:tc>
      </w:tr>
      <w:tr w:rsidR="002B6BF7">
        <w:trPr>
          <w:trHeight w:val="144"/>
          <w:tblCellSpacing w:w="20" w:type="nil"/>
        </w:trPr>
        <w:tc>
          <w:tcPr>
            <w:tcW w:w="0" w:type="auto"/>
            <w:vMerge/>
            <w:tcBorders>
              <w:top w:val="nil"/>
            </w:tcBorders>
            <w:tcMar>
              <w:top w:w="50" w:type="dxa"/>
              <w:left w:w="100" w:type="dxa"/>
            </w:tcMar>
          </w:tcPr>
          <w:p w:rsidR="002B6BF7" w:rsidRDefault="002B6BF7"/>
        </w:tc>
        <w:tc>
          <w:tcPr>
            <w:tcW w:w="0" w:type="auto"/>
            <w:vMerge/>
            <w:tcBorders>
              <w:top w:val="nil"/>
            </w:tcBorders>
            <w:tcMar>
              <w:top w:w="50" w:type="dxa"/>
              <w:left w:w="100" w:type="dxa"/>
            </w:tcMar>
          </w:tcPr>
          <w:p w:rsidR="002B6BF7" w:rsidRDefault="002B6BF7"/>
        </w:tc>
        <w:tc>
          <w:tcPr>
            <w:tcW w:w="1138" w:type="dxa"/>
            <w:tcMar>
              <w:top w:w="50" w:type="dxa"/>
              <w:left w:w="100" w:type="dxa"/>
            </w:tcMar>
            <w:vAlign w:val="center"/>
          </w:tcPr>
          <w:p w:rsidR="002B6BF7" w:rsidRDefault="009E0706">
            <w:pPr>
              <w:spacing w:after="0"/>
              <w:ind w:left="135"/>
            </w:pPr>
            <w:r>
              <w:rPr>
                <w:rFonts w:ascii="Times New Roman" w:hAnsi="Times New Roman"/>
                <w:b/>
                <w:color w:val="000000"/>
                <w:sz w:val="24"/>
              </w:rPr>
              <w:t xml:space="preserve">Всего </w:t>
            </w:r>
          </w:p>
          <w:p w:rsidR="002B6BF7" w:rsidRDefault="002B6BF7">
            <w:pPr>
              <w:spacing w:after="0"/>
              <w:ind w:left="135"/>
            </w:pPr>
          </w:p>
        </w:tc>
        <w:tc>
          <w:tcPr>
            <w:tcW w:w="1887" w:type="dxa"/>
            <w:tcMar>
              <w:top w:w="50" w:type="dxa"/>
              <w:left w:w="100" w:type="dxa"/>
            </w:tcMar>
            <w:vAlign w:val="center"/>
          </w:tcPr>
          <w:p w:rsidR="002B6BF7" w:rsidRDefault="009E0706">
            <w:pPr>
              <w:spacing w:after="0"/>
              <w:ind w:left="135"/>
            </w:pPr>
            <w:r>
              <w:rPr>
                <w:rFonts w:ascii="Times New Roman" w:hAnsi="Times New Roman"/>
                <w:b/>
                <w:color w:val="000000"/>
                <w:sz w:val="24"/>
              </w:rPr>
              <w:t xml:space="preserve">Контрольные работы </w:t>
            </w:r>
          </w:p>
          <w:p w:rsidR="002B6BF7" w:rsidRDefault="002B6BF7">
            <w:pPr>
              <w:spacing w:after="0"/>
              <w:ind w:left="135"/>
            </w:pPr>
          </w:p>
        </w:tc>
        <w:tc>
          <w:tcPr>
            <w:tcW w:w="0" w:type="auto"/>
            <w:vMerge/>
            <w:tcBorders>
              <w:top w:val="nil"/>
            </w:tcBorders>
            <w:tcMar>
              <w:top w:w="50" w:type="dxa"/>
              <w:left w:w="100" w:type="dxa"/>
            </w:tcMar>
          </w:tcPr>
          <w:p w:rsidR="002B6BF7" w:rsidRDefault="002B6BF7"/>
        </w:tc>
        <w:tc>
          <w:tcPr>
            <w:tcW w:w="0" w:type="auto"/>
            <w:vMerge/>
            <w:tcBorders>
              <w:top w:val="nil"/>
            </w:tcBorders>
            <w:tcMar>
              <w:top w:w="50" w:type="dxa"/>
              <w:left w:w="100" w:type="dxa"/>
            </w:tcMar>
          </w:tcPr>
          <w:p w:rsidR="002B6BF7" w:rsidRDefault="002B6BF7"/>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1</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Повторение темы "Координаты вектора на плоскости и в пространстве"</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02.09.2025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2</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Повторение темы "Скалярное произведение векторов"</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04.09.2025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3</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Повторение темы "Вычисление угла между векторами в пространстве"</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04.09.2025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4</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Повторение темы "Уравнение прямой, проходящей через две точки"</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09.09.2025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5</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Уравнение плоскости, нормаль, уравнение плоскости в отрезках</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11.09.2025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6</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Уравнение плоскости, нормаль, уравнение плоскости в отрезках</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11.09.2025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7</w:t>
            </w:r>
          </w:p>
        </w:tc>
        <w:tc>
          <w:tcPr>
            <w:tcW w:w="3168" w:type="dxa"/>
            <w:tcMar>
              <w:top w:w="50" w:type="dxa"/>
              <w:left w:w="100" w:type="dxa"/>
            </w:tcMar>
            <w:vAlign w:val="center"/>
          </w:tcPr>
          <w:p w:rsidR="002B6BF7" w:rsidRDefault="009E0706">
            <w:pPr>
              <w:spacing w:after="0"/>
              <w:ind w:left="135"/>
            </w:pPr>
            <w:r>
              <w:rPr>
                <w:rFonts w:ascii="Times New Roman" w:hAnsi="Times New Roman"/>
                <w:color w:val="000000"/>
                <w:sz w:val="24"/>
              </w:rPr>
              <w:t>Векторное произведение</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16.09.2025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8</w:t>
            </w:r>
          </w:p>
        </w:tc>
        <w:tc>
          <w:tcPr>
            <w:tcW w:w="3168" w:type="dxa"/>
            <w:tcMar>
              <w:top w:w="50" w:type="dxa"/>
              <w:left w:w="100" w:type="dxa"/>
            </w:tcMar>
            <w:vAlign w:val="center"/>
          </w:tcPr>
          <w:p w:rsidR="002B6BF7" w:rsidRDefault="009E0706">
            <w:pPr>
              <w:spacing w:after="0"/>
              <w:ind w:left="135"/>
            </w:pPr>
            <w:r>
              <w:rPr>
                <w:rFonts w:ascii="Times New Roman" w:hAnsi="Times New Roman"/>
                <w:color w:val="000000"/>
                <w:sz w:val="24"/>
              </w:rPr>
              <w:t>Линейные неравенства, линейное программирование</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18.09.2025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9</w:t>
            </w:r>
          </w:p>
        </w:tc>
        <w:tc>
          <w:tcPr>
            <w:tcW w:w="3168" w:type="dxa"/>
            <w:tcMar>
              <w:top w:w="50" w:type="dxa"/>
              <w:left w:w="100" w:type="dxa"/>
            </w:tcMar>
            <w:vAlign w:val="center"/>
          </w:tcPr>
          <w:p w:rsidR="002B6BF7" w:rsidRDefault="009E0706">
            <w:pPr>
              <w:spacing w:after="0"/>
              <w:ind w:left="135"/>
            </w:pPr>
            <w:r>
              <w:rPr>
                <w:rFonts w:ascii="Times New Roman" w:hAnsi="Times New Roman"/>
                <w:color w:val="000000"/>
                <w:sz w:val="24"/>
              </w:rPr>
              <w:t>Линейные неравенства, линейное программирование</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18.09.2025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10</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Аналитические методы расчёта угла между прямыми в многогранниках</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23.09.2025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11</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Аналитические методы расчёта угла между плоскостями в многогранниках</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25.09.2025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12</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 xml:space="preserve">Формула расстояния от точки до </w:t>
            </w:r>
            <w:r w:rsidRPr="00FA140F">
              <w:rPr>
                <w:rFonts w:ascii="Times New Roman" w:hAnsi="Times New Roman"/>
                <w:color w:val="000000"/>
                <w:sz w:val="24"/>
                <w:lang w:val="ru-RU"/>
              </w:rPr>
              <w:lastRenderedPageBreak/>
              <w:t>плоскости в координатах</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25.09.2025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Нахождение расстояний от точки до плоскости в кубе</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30.09.2025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14</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Нахождение расстояний от точки до плоскости в правильной пирамиде</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02.10.2025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15</w:t>
            </w:r>
          </w:p>
        </w:tc>
        <w:tc>
          <w:tcPr>
            <w:tcW w:w="3168" w:type="dxa"/>
            <w:tcMar>
              <w:top w:w="50" w:type="dxa"/>
              <w:left w:w="100" w:type="dxa"/>
            </w:tcMar>
            <w:vAlign w:val="center"/>
          </w:tcPr>
          <w:p w:rsidR="002B6BF7" w:rsidRDefault="009E0706">
            <w:pPr>
              <w:spacing w:after="0"/>
              <w:ind w:left="135"/>
            </w:pPr>
            <w:r>
              <w:rPr>
                <w:rFonts w:ascii="Times New Roman" w:hAnsi="Times New Roman"/>
                <w:color w:val="000000"/>
                <w:sz w:val="24"/>
              </w:rPr>
              <w:t>Контрольная работа "Аналитическая геометрия"</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02.10.2025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16</w:t>
            </w:r>
          </w:p>
        </w:tc>
        <w:tc>
          <w:tcPr>
            <w:tcW w:w="3168" w:type="dxa"/>
            <w:tcMar>
              <w:top w:w="50" w:type="dxa"/>
              <w:left w:w="100" w:type="dxa"/>
            </w:tcMar>
            <w:vAlign w:val="center"/>
          </w:tcPr>
          <w:p w:rsidR="002B6BF7" w:rsidRDefault="009E0706">
            <w:pPr>
              <w:spacing w:after="0"/>
              <w:ind w:left="135"/>
            </w:pPr>
            <w:r>
              <w:rPr>
                <w:rFonts w:ascii="Times New Roman" w:hAnsi="Times New Roman"/>
                <w:color w:val="000000"/>
                <w:sz w:val="24"/>
              </w:rPr>
              <w:t>Сечения многогранников: стандартные многогранники</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07.10.2025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17</w:t>
            </w:r>
          </w:p>
        </w:tc>
        <w:tc>
          <w:tcPr>
            <w:tcW w:w="3168" w:type="dxa"/>
            <w:tcMar>
              <w:top w:w="50" w:type="dxa"/>
              <w:left w:w="100" w:type="dxa"/>
            </w:tcMar>
            <w:vAlign w:val="center"/>
          </w:tcPr>
          <w:p w:rsidR="002B6BF7" w:rsidRDefault="009E0706">
            <w:pPr>
              <w:spacing w:after="0"/>
              <w:ind w:left="135"/>
            </w:pPr>
            <w:r>
              <w:rPr>
                <w:rFonts w:ascii="Times New Roman" w:hAnsi="Times New Roman"/>
                <w:color w:val="000000"/>
                <w:sz w:val="24"/>
              </w:rPr>
              <w:t>Сечения многогранников: метод следов</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09.10.2025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18</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09.10.2025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19</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Параллельные прямые и плоскости: параллельные сечения</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14.10.2025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20</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Параллельные прямые и плоскости: расчёт отношений</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16.10.2025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21</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Параллельные прямые и плоскости: углы между скрещивающимися прямыми</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16.10.2025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22</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21.10.2025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23</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Перпендикулярные прямые и плоскости: теорема о трех перпендикулярах</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23.10.2025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24</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Перпендикулярные прямые и плоскости: вычисления длин в многогранниках</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06.11.2025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25</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 xml:space="preserve">Повторение: площади многоугольников, </w:t>
            </w:r>
            <w:r w:rsidRPr="00FA140F">
              <w:rPr>
                <w:rFonts w:ascii="Times New Roman" w:hAnsi="Times New Roman"/>
                <w:color w:val="000000"/>
                <w:sz w:val="24"/>
                <w:lang w:val="ru-RU"/>
              </w:rPr>
              <w:lastRenderedPageBreak/>
              <w:t>формулы для площадей, соображения подобия</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06.11.2025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11.11.2025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27</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13.11.2025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28</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13.11.2025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29</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18.11.2025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30</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Контрольная работа "Повторение: многогранники, сечения многогранников"</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20.11.2025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31</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Объём тела. Объем прямоугольного параллелепипеда</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20.11.2025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32</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Задачи об удвоении куба, о квадратуре куба; о трисекции угла</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25.11.2025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33</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27.11.2025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34</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Прикладные задачи, связанные с вычислением объёма прямоугольного параллелепипеда</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27.11.2025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35</w:t>
            </w:r>
          </w:p>
        </w:tc>
        <w:tc>
          <w:tcPr>
            <w:tcW w:w="3168" w:type="dxa"/>
            <w:tcMar>
              <w:top w:w="50" w:type="dxa"/>
              <w:left w:w="100" w:type="dxa"/>
            </w:tcMar>
            <w:vAlign w:val="center"/>
          </w:tcPr>
          <w:p w:rsidR="002B6BF7" w:rsidRDefault="009E0706">
            <w:pPr>
              <w:spacing w:after="0"/>
              <w:ind w:left="135"/>
            </w:pPr>
            <w:r>
              <w:rPr>
                <w:rFonts w:ascii="Times New Roman" w:hAnsi="Times New Roman"/>
                <w:color w:val="000000"/>
                <w:sz w:val="24"/>
              </w:rPr>
              <w:t>Объём прямой призмы</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02.12.2025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36</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 xml:space="preserve">Стереометрические задачи, связанные с </w:t>
            </w:r>
            <w:r w:rsidRPr="00FA140F">
              <w:rPr>
                <w:rFonts w:ascii="Times New Roman" w:hAnsi="Times New Roman"/>
                <w:color w:val="000000"/>
                <w:sz w:val="24"/>
                <w:lang w:val="ru-RU"/>
              </w:rPr>
              <w:lastRenderedPageBreak/>
              <w:t>вычислением объёмов прямой призмы</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04.12.2025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Прикладные задачи, связанные с объёмом прямой призмы</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04.12.2025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38</w:t>
            </w:r>
          </w:p>
        </w:tc>
        <w:tc>
          <w:tcPr>
            <w:tcW w:w="3168"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наклонной призмы</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09.12.2025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39</w:t>
            </w:r>
          </w:p>
        </w:tc>
        <w:tc>
          <w:tcPr>
            <w:tcW w:w="3168"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пирамиды</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11.12.2025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40</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Формула объёма пирамиды. Отношение объемов пирамид с общим углом</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11.12.2025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41</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Формула объёма пирамиды. Отношение объемов пирамид с общим углом</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16.12.2025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42</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Стереометрические задачи, связанные с объёмами наклонной призмы</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18.12.2025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43</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Стереометрические задачи, связанные с объёмами пирамиды</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18.12.2025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44</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Прикладные задачи по теме "Объёмы тел", связанные с объёмом наклонной призмы</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23.12.2025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45</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Прикладные задачи по теме "Объёмы тел", связанные с объёмом пирамиды</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25.12.2025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46</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Применение объёмов. Вычисление расстояния до плоскости</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25.12.2025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47</w:t>
            </w:r>
          </w:p>
        </w:tc>
        <w:tc>
          <w:tcPr>
            <w:tcW w:w="3168" w:type="dxa"/>
            <w:tcMar>
              <w:top w:w="50" w:type="dxa"/>
              <w:left w:w="100" w:type="dxa"/>
            </w:tcMar>
            <w:vAlign w:val="center"/>
          </w:tcPr>
          <w:p w:rsidR="002B6BF7" w:rsidRDefault="009E0706">
            <w:pPr>
              <w:spacing w:after="0"/>
              <w:ind w:left="135"/>
            </w:pPr>
            <w:r>
              <w:rPr>
                <w:rFonts w:ascii="Times New Roman" w:hAnsi="Times New Roman"/>
                <w:color w:val="000000"/>
                <w:sz w:val="24"/>
              </w:rPr>
              <w:t>Контрольная работа "Объём многогранника"</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30.12.2025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48</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 xml:space="preserve">Цилиндрическая поверхность, образующие цилиндрической </w:t>
            </w:r>
            <w:r w:rsidRPr="00FA140F">
              <w:rPr>
                <w:rFonts w:ascii="Times New Roman" w:hAnsi="Times New Roman"/>
                <w:color w:val="000000"/>
                <w:sz w:val="24"/>
                <w:lang w:val="ru-RU"/>
              </w:rPr>
              <w:lastRenderedPageBreak/>
              <w:t>поверхности</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13.01.2026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Цилиндр. Прямой круговой цилиндр. Площадь поверхности цилиндра</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15.01.2026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50</w:t>
            </w:r>
          </w:p>
        </w:tc>
        <w:tc>
          <w:tcPr>
            <w:tcW w:w="3168"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Коническая поверхность, образующие конической поверхности. </w:t>
            </w:r>
            <w:r>
              <w:rPr>
                <w:rFonts w:ascii="Times New Roman" w:hAnsi="Times New Roman"/>
                <w:color w:val="000000"/>
                <w:sz w:val="24"/>
              </w:rPr>
              <w:t>Конус</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15.01.2026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51</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Сечение конуса плоскостью, параллельной плоскости основания</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20.01.2026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52</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Усечённый конус. Изображение конусов и усечённых конусов</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22.01.2026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53</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Площадь боковой поверхности и полной поверхности конуса</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22.01.2026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54</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Площадь боковой поверхности и полной поверхности конуса</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27.01.2026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55</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29.01.2026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56</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29.01.2026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57</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Прикладные задачи, связанные с цилиндром</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03.02.2026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58</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Прикладные задачи, связанные с цилиндром</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05.02.2026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59</w:t>
            </w:r>
          </w:p>
        </w:tc>
        <w:tc>
          <w:tcPr>
            <w:tcW w:w="3168" w:type="dxa"/>
            <w:tcMar>
              <w:top w:w="50" w:type="dxa"/>
              <w:left w:w="100" w:type="dxa"/>
            </w:tcMar>
            <w:vAlign w:val="center"/>
          </w:tcPr>
          <w:p w:rsidR="002B6BF7" w:rsidRDefault="009E0706">
            <w:pPr>
              <w:spacing w:after="0"/>
              <w:ind w:left="135"/>
            </w:pPr>
            <w:r>
              <w:rPr>
                <w:rFonts w:ascii="Times New Roman" w:hAnsi="Times New Roman"/>
                <w:color w:val="000000"/>
                <w:sz w:val="24"/>
              </w:rPr>
              <w:t>Сфера и шар</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05.02.2026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60</w:t>
            </w:r>
          </w:p>
        </w:tc>
        <w:tc>
          <w:tcPr>
            <w:tcW w:w="3168"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 шара</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10.02.2026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61</w:t>
            </w:r>
          </w:p>
        </w:tc>
        <w:tc>
          <w:tcPr>
            <w:tcW w:w="3168"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Пересечение сферы и шара с плоскостью. </w:t>
            </w:r>
            <w:r w:rsidRPr="00FA140F">
              <w:rPr>
                <w:rFonts w:ascii="Times New Roman" w:hAnsi="Times New Roman"/>
                <w:color w:val="000000"/>
                <w:sz w:val="24"/>
                <w:lang w:val="ru-RU"/>
              </w:rPr>
              <w:lastRenderedPageBreak/>
              <w:t xml:space="preserve">Касание шара и сферы плоскостью. </w:t>
            </w:r>
            <w:r>
              <w:rPr>
                <w:rFonts w:ascii="Times New Roman" w:hAnsi="Times New Roman"/>
                <w:color w:val="000000"/>
                <w:sz w:val="24"/>
              </w:rPr>
              <w:t>Вид и изображение шара</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lastRenderedPageBreak/>
              <w:t xml:space="preserve"> 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12.02.2026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Уравнение сферы. Площадь сферы и её частей</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12.02.2026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63</w:t>
            </w:r>
          </w:p>
        </w:tc>
        <w:tc>
          <w:tcPr>
            <w:tcW w:w="3168" w:type="dxa"/>
            <w:tcMar>
              <w:top w:w="50" w:type="dxa"/>
              <w:left w:w="100" w:type="dxa"/>
            </w:tcMar>
            <w:vAlign w:val="center"/>
          </w:tcPr>
          <w:p w:rsidR="002B6BF7" w:rsidRDefault="009E0706">
            <w:pPr>
              <w:spacing w:after="0"/>
              <w:ind w:left="135"/>
            </w:pPr>
            <w:r>
              <w:rPr>
                <w:rFonts w:ascii="Times New Roman" w:hAnsi="Times New Roman"/>
                <w:color w:val="000000"/>
                <w:sz w:val="24"/>
              </w:rPr>
              <w:t>Симметрия сферы и шара</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17.02.2026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64</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19.02.2026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65</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19.02.2026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66</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Прикладные задачи, связанные со сферой и шаром</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24.02.2026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67</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26.02.2026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68</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Различные комбинации тел вращения и многогранников</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26.02.2026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69</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Задачи по теме "Тела и поверхности вращения"</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03.03.2026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70</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Задачи по теме "Тела и поверхности вращения"</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05.03.2026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71</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Контрольная работа "Тела и поверхности вращения"</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05.03.2026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72</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Объём цилиндра. Теорема об объёме прямого цилиндра</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10.03.2026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lastRenderedPageBreak/>
              <w:t>73</w:t>
            </w:r>
          </w:p>
        </w:tc>
        <w:tc>
          <w:tcPr>
            <w:tcW w:w="3168"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конуса</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12.03.2026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74</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Площади боковой и полной поверхности конуса</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17.03.2026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75</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Стереометрические задачи, связанные с вычислением объёмов цилиндра, конуса</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19.03.2026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76</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Прикладные задачи по теме "Объёмы и площади поверхностей тел"</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19.03.2026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77</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24.03.2026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78</w:t>
            </w:r>
          </w:p>
        </w:tc>
        <w:tc>
          <w:tcPr>
            <w:tcW w:w="3168"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Прикладные задачи по теме "Объёмы тел", связанные с объёмом шара и площадью сферы. </w:t>
            </w:r>
            <w:r>
              <w:rPr>
                <w:rFonts w:ascii="Times New Roman" w:hAnsi="Times New Roman"/>
                <w:color w:val="000000"/>
                <w:sz w:val="24"/>
              </w:rPr>
              <w:t>Соотношения между площадями поверхностей и объёмами подобных тел</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26.03.2026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79</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Подобные тела в пространстве. Изменение объёма при подобии. Стереометрические задачи, связанные с вычислением объёмов тел и площадей поверхностей</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26.03.2026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80</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Контрольная работа "Площади поверхности и объёмы круглых тел"</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07.04.2026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81</w:t>
            </w:r>
          </w:p>
        </w:tc>
        <w:tc>
          <w:tcPr>
            <w:tcW w:w="3168" w:type="dxa"/>
            <w:tcMar>
              <w:top w:w="50" w:type="dxa"/>
              <w:left w:w="100" w:type="dxa"/>
            </w:tcMar>
            <w:vAlign w:val="center"/>
          </w:tcPr>
          <w:p w:rsidR="002B6BF7" w:rsidRDefault="009E0706">
            <w:pPr>
              <w:spacing w:after="0"/>
              <w:ind w:left="135"/>
            </w:pPr>
            <w:r w:rsidRPr="00FA140F">
              <w:rPr>
                <w:rFonts w:ascii="Times New Roman" w:hAnsi="Times New Roman"/>
                <w:color w:val="000000"/>
                <w:sz w:val="24"/>
                <w:lang w:val="ru-RU"/>
              </w:rPr>
              <w:t xml:space="preserve">Движения пространства. Отображения. Движения и равенство фигур. </w:t>
            </w:r>
            <w:r>
              <w:rPr>
                <w:rFonts w:ascii="Times New Roman" w:hAnsi="Times New Roman"/>
                <w:color w:val="000000"/>
                <w:sz w:val="24"/>
              </w:rPr>
              <w:t>Общие свойства движений</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09.04.2026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lastRenderedPageBreak/>
              <w:t>82</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09.04.2026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83</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Преобразования подобия. Прямая и сфера Эйлера</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14.04.2026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84</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Геометрические задачи на применение движения</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16.04.2026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85</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Контрольная работа "Векторы в пространстве"</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16.04.2026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86</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21.04.2026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87</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23.04.2026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88</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23.04.2026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89</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28.04.2026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90</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 xml:space="preserve">Обобщающее повторение 11 понятий и методов курса геометрии 10–11 классов, систематизация знаний: "Объем </w:t>
            </w:r>
            <w:r w:rsidRPr="00FA140F">
              <w:rPr>
                <w:rFonts w:ascii="Times New Roman" w:hAnsi="Times New Roman"/>
                <w:color w:val="000000"/>
                <w:sz w:val="24"/>
                <w:lang w:val="ru-RU"/>
              </w:rPr>
              <w:lastRenderedPageBreak/>
              <w:t>многогранника"</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30.04.2026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lastRenderedPageBreak/>
              <w:t>91</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30.04.2026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92</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05.05.2026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93</w:t>
            </w:r>
          </w:p>
        </w:tc>
        <w:tc>
          <w:tcPr>
            <w:tcW w:w="3168" w:type="dxa"/>
            <w:tcMar>
              <w:top w:w="50" w:type="dxa"/>
              <w:left w:w="100" w:type="dxa"/>
            </w:tcMar>
            <w:vAlign w:val="center"/>
          </w:tcPr>
          <w:p w:rsidR="002B6BF7" w:rsidRDefault="009E0706">
            <w:pPr>
              <w:spacing w:after="0"/>
              <w:ind w:left="135"/>
            </w:pPr>
            <w:r>
              <w:rPr>
                <w:rFonts w:ascii="Times New Roman" w:hAnsi="Times New Roman"/>
                <w:color w:val="000000"/>
                <w:sz w:val="24"/>
              </w:rPr>
              <w:t>Итоговая контрольная работа</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07.05.2026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94</w:t>
            </w:r>
          </w:p>
        </w:tc>
        <w:tc>
          <w:tcPr>
            <w:tcW w:w="3168" w:type="dxa"/>
            <w:tcMar>
              <w:top w:w="50" w:type="dxa"/>
              <w:left w:w="100" w:type="dxa"/>
            </w:tcMar>
            <w:vAlign w:val="center"/>
          </w:tcPr>
          <w:p w:rsidR="002B6BF7" w:rsidRDefault="009E0706">
            <w:pPr>
              <w:spacing w:after="0"/>
              <w:ind w:left="135"/>
            </w:pPr>
            <w:r>
              <w:rPr>
                <w:rFonts w:ascii="Times New Roman" w:hAnsi="Times New Roman"/>
                <w:color w:val="000000"/>
                <w:sz w:val="24"/>
              </w:rPr>
              <w:t>Итоговая контрольная работа</w:t>
            </w:r>
          </w:p>
        </w:tc>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887"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07.05.2026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95</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Повторение, обобщение и систематизация знаний</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12.05.2026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96</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14.05.2026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97</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14.05.2026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98</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19.05.2026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99</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21.05.2026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100</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21.05.2026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22.05.2026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625" w:type="dxa"/>
            <w:tcMar>
              <w:top w:w="50" w:type="dxa"/>
              <w:left w:w="100" w:type="dxa"/>
            </w:tcMar>
            <w:vAlign w:val="center"/>
          </w:tcPr>
          <w:p w:rsidR="002B6BF7" w:rsidRDefault="009E0706">
            <w:pPr>
              <w:spacing w:after="0"/>
            </w:pPr>
            <w:r>
              <w:rPr>
                <w:rFonts w:ascii="Times New Roman" w:hAnsi="Times New Roman"/>
                <w:color w:val="000000"/>
                <w:sz w:val="24"/>
              </w:rPr>
              <w:t>102</w:t>
            </w:r>
          </w:p>
        </w:tc>
        <w:tc>
          <w:tcPr>
            <w:tcW w:w="3168" w:type="dxa"/>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138"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7" w:type="dxa"/>
            <w:tcMar>
              <w:top w:w="50" w:type="dxa"/>
              <w:left w:w="100" w:type="dxa"/>
            </w:tcMar>
            <w:vAlign w:val="center"/>
          </w:tcPr>
          <w:p w:rsidR="002B6BF7" w:rsidRDefault="002B6BF7">
            <w:pPr>
              <w:spacing w:after="0"/>
              <w:ind w:left="135"/>
              <w:jc w:val="center"/>
            </w:pPr>
          </w:p>
        </w:tc>
        <w:tc>
          <w:tcPr>
            <w:tcW w:w="1511" w:type="dxa"/>
            <w:tcMar>
              <w:top w:w="50" w:type="dxa"/>
              <w:left w:w="100" w:type="dxa"/>
            </w:tcMar>
            <w:vAlign w:val="center"/>
          </w:tcPr>
          <w:p w:rsidR="002B6BF7" w:rsidRDefault="009E0706">
            <w:pPr>
              <w:spacing w:after="0"/>
              <w:ind w:left="135"/>
            </w:pPr>
            <w:r>
              <w:rPr>
                <w:rFonts w:ascii="Times New Roman" w:hAnsi="Times New Roman"/>
                <w:color w:val="000000"/>
                <w:sz w:val="24"/>
              </w:rPr>
              <w:t xml:space="preserve"> 26.05.2026 </w:t>
            </w:r>
          </w:p>
        </w:tc>
        <w:tc>
          <w:tcPr>
            <w:tcW w:w="2335" w:type="dxa"/>
            <w:tcMar>
              <w:top w:w="50" w:type="dxa"/>
              <w:left w:w="100" w:type="dxa"/>
            </w:tcMar>
            <w:vAlign w:val="center"/>
          </w:tcPr>
          <w:p w:rsidR="002B6BF7" w:rsidRDefault="002B6BF7">
            <w:pPr>
              <w:spacing w:after="0"/>
              <w:ind w:left="135"/>
            </w:pPr>
          </w:p>
        </w:tc>
      </w:tr>
      <w:tr w:rsidR="002B6BF7">
        <w:trPr>
          <w:trHeight w:val="144"/>
          <w:tblCellSpacing w:w="20" w:type="nil"/>
        </w:trPr>
        <w:tc>
          <w:tcPr>
            <w:tcW w:w="0" w:type="auto"/>
            <w:gridSpan w:val="2"/>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color w:val="000000"/>
                <w:sz w:val="24"/>
                <w:lang w:val="ru-RU"/>
              </w:rPr>
              <w:t>ОБЩЕЕ КОЛИЧЕСТВО ЧАСОВ ПО ПРОГРАММЕ</w:t>
            </w:r>
          </w:p>
        </w:tc>
        <w:tc>
          <w:tcPr>
            <w:tcW w:w="1789" w:type="dxa"/>
            <w:tcMar>
              <w:top w:w="50" w:type="dxa"/>
              <w:left w:w="100" w:type="dxa"/>
            </w:tcMar>
            <w:vAlign w:val="center"/>
          </w:tcPr>
          <w:p w:rsidR="002B6BF7" w:rsidRDefault="009E0706">
            <w:pPr>
              <w:spacing w:after="0"/>
              <w:ind w:left="135"/>
              <w:jc w:val="center"/>
            </w:pPr>
            <w:r w:rsidRPr="00FA14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87"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2B6BF7" w:rsidRDefault="002B6BF7"/>
        </w:tc>
      </w:tr>
    </w:tbl>
    <w:p w:rsidR="002B6BF7" w:rsidRDefault="002B6BF7">
      <w:pPr>
        <w:sectPr w:rsidR="002B6BF7">
          <w:pgSz w:w="16383" w:h="11906" w:orient="landscape"/>
          <w:pgMar w:top="1134" w:right="850" w:bottom="1134" w:left="1701" w:header="720" w:footer="720" w:gutter="0"/>
          <w:cols w:space="720"/>
        </w:sectPr>
      </w:pPr>
    </w:p>
    <w:p w:rsidR="002B6BF7" w:rsidRDefault="002B6BF7">
      <w:pPr>
        <w:sectPr w:rsidR="002B6BF7">
          <w:pgSz w:w="16383" w:h="11906" w:orient="landscape"/>
          <w:pgMar w:top="1134" w:right="850" w:bottom="1134" w:left="1701" w:header="720" w:footer="720" w:gutter="0"/>
          <w:cols w:space="720"/>
        </w:sectPr>
      </w:pPr>
    </w:p>
    <w:p w:rsidR="002B6BF7" w:rsidRPr="00FA140F" w:rsidRDefault="009E0706">
      <w:pPr>
        <w:spacing w:before="199" w:after="199"/>
        <w:ind w:left="120"/>
        <w:rPr>
          <w:lang w:val="ru-RU"/>
        </w:rPr>
      </w:pPr>
      <w:bookmarkStart w:id="8" w:name="block-56658524"/>
      <w:bookmarkEnd w:id="7"/>
      <w:r w:rsidRPr="00FA140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2B6BF7" w:rsidRDefault="009E0706">
      <w:pPr>
        <w:spacing w:before="199" w:after="199"/>
        <w:ind w:left="120"/>
      </w:pPr>
      <w:r>
        <w:rPr>
          <w:rFonts w:ascii="Times New Roman" w:hAnsi="Times New Roman"/>
          <w:b/>
          <w:color w:val="000000"/>
          <w:sz w:val="28"/>
        </w:rPr>
        <w:t>10 КЛАСС</w:t>
      </w:r>
    </w:p>
    <w:p w:rsidR="002B6BF7" w:rsidRDefault="002B6B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2B6BF7" w:rsidRPr="00870A26">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B6BF7" w:rsidRDefault="009E0706">
            <w:pPr>
              <w:spacing w:after="0"/>
              <w:ind w:left="135"/>
            </w:pPr>
            <w:r>
              <w:rPr>
                <w:rFonts w:ascii="Times New Roman" w:hAnsi="Times New Roman"/>
                <w:b/>
                <w:color w:val="333333"/>
                <w:sz w:val="24"/>
              </w:rPr>
              <w:t xml:space="preserve"> Код проверяемого результата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B6BF7">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rsidR="002B6BF7" w:rsidRDefault="009E0706">
            <w:pPr>
              <w:spacing w:after="0"/>
              <w:ind w:left="135"/>
              <w:jc w:val="both"/>
            </w:pPr>
            <w:r>
              <w:rPr>
                <w:rFonts w:ascii="Times New Roman" w:hAnsi="Times New Roman"/>
                <w:color w:val="000000"/>
                <w:sz w:val="24"/>
              </w:rPr>
              <w:t>Геометрия</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Оперировать понятиями: точка, прямая, плоскость</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Классифицировать взаимное расположение прямых и плоскостей в пространстве</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Оперировать понятиями: секущая плоскость, сечение многогранников</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точкидо плоскости, между скрещивающимися прямыми</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7.13</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w:t>
            </w:r>
            <w:r w:rsidRPr="00FA140F">
              <w:rPr>
                <w:rFonts w:ascii="Times New Roman" w:hAnsi="Times New Roman"/>
                <w:color w:val="000000"/>
                <w:sz w:val="24"/>
                <w:lang w:val="ru-RU"/>
              </w:rPr>
              <w:lastRenderedPageBreak/>
              <w:t>между плоскостями, двугранных углов</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lastRenderedPageBreak/>
              <w:t>7.14</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7.15</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2B6BF7" w:rsidRPr="00870A26">
        <w:trPr>
          <w:trHeight w:val="144"/>
        </w:trPr>
        <w:tc>
          <w:tcPr>
            <w:tcW w:w="1740"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2B6BF7" w:rsidRPr="00FA140F" w:rsidRDefault="002B6BF7">
      <w:pPr>
        <w:spacing w:after="0"/>
        <w:ind w:left="120"/>
        <w:rPr>
          <w:lang w:val="ru-RU"/>
        </w:rPr>
      </w:pPr>
    </w:p>
    <w:p w:rsidR="002B6BF7" w:rsidRDefault="009E0706">
      <w:pPr>
        <w:spacing w:before="199" w:after="199"/>
        <w:ind w:left="120"/>
      </w:pPr>
      <w:r>
        <w:rPr>
          <w:rFonts w:ascii="Times New Roman" w:hAnsi="Times New Roman"/>
          <w:b/>
          <w:color w:val="000000"/>
          <w:sz w:val="28"/>
        </w:rPr>
        <w:t>11 КЛАСС</w:t>
      </w:r>
    </w:p>
    <w:p w:rsidR="002B6BF7" w:rsidRDefault="002B6B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2B6BF7" w:rsidRPr="00870A26">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B6BF7" w:rsidRDefault="009E0706">
            <w:pPr>
              <w:spacing w:after="0"/>
              <w:ind w:left="135"/>
            </w:pPr>
            <w:r>
              <w:rPr>
                <w:rFonts w:ascii="Times New Roman" w:hAnsi="Times New Roman"/>
                <w:b/>
                <w:color w:val="333333"/>
                <w:sz w:val="24"/>
              </w:rPr>
              <w:t xml:space="preserve"> Код проверяемого результата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B6BF7" w:rsidRPr="00FA140F" w:rsidRDefault="009E0706">
            <w:pPr>
              <w:spacing w:after="0"/>
              <w:ind w:left="135"/>
              <w:rPr>
                <w:lang w:val="ru-RU"/>
              </w:rPr>
            </w:pPr>
            <w:r w:rsidRPr="00FA140F">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B6BF7">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w:t>
            </w:r>
          </w:p>
        </w:tc>
        <w:tc>
          <w:tcPr>
            <w:tcW w:w="12387" w:type="dxa"/>
            <w:tcMar>
              <w:top w:w="50" w:type="dxa"/>
              <w:left w:w="100" w:type="dxa"/>
            </w:tcMar>
            <w:vAlign w:val="center"/>
          </w:tcPr>
          <w:p w:rsidR="002B6BF7" w:rsidRDefault="009E0706">
            <w:pPr>
              <w:spacing w:after="0"/>
              <w:ind w:left="135"/>
              <w:jc w:val="both"/>
            </w:pPr>
            <w:r>
              <w:rPr>
                <w:rFonts w:ascii="Times New Roman" w:hAnsi="Times New Roman"/>
                <w:color w:val="000000"/>
                <w:sz w:val="24"/>
              </w:rPr>
              <w:t>Геометрия</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Распознавать тела вращения (цилиндр, конус, сфера и шар)</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Объяснять способы получения тел вращения</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Классифицировать взаимное расположение сферы и плоскости</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6.5</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 xml:space="preserve">Вычислять объёмы и площади поверхностей тел вращения, </w:t>
            </w:r>
            <w:r w:rsidRPr="00FA140F">
              <w:rPr>
                <w:rFonts w:ascii="Times New Roman" w:hAnsi="Times New Roman"/>
                <w:color w:val="000000"/>
                <w:sz w:val="24"/>
                <w:lang w:val="ru-RU"/>
              </w:rPr>
              <w:lastRenderedPageBreak/>
              <w:t>геометрических тел с применением формул</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lastRenderedPageBreak/>
              <w:t>6.7</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Вычислять соотношения между площадями поверхностей и объёмами подобных тел</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6.9</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Оперировать понятием: вектор в пространстве</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6.15</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Применять правило параллелепипеда при сложении векторов</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6.17</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Задавать плоскость уравнением в декартовой системе координат</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6.21</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2B6BF7" w:rsidRPr="00870A26">
        <w:trPr>
          <w:trHeight w:val="144"/>
        </w:trPr>
        <w:tc>
          <w:tcPr>
            <w:tcW w:w="1661"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 xml:space="preserve">Применять полученные знания на практике: анализировать реальные </w:t>
            </w:r>
            <w:r w:rsidRPr="00FA140F">
              <w:rPr>
                <w:rFonts w:ascii="Times New Roman" w:hAnsi="Times New Roman"/>
                <w:color w:val="000000"/>
                <w:sz w:val="24"/>
                <w:lang w:val="ru-RU"/>
              </w:rPr>
              <w:lastRenderedPageBreak/>
              <w:t>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2B6BF7" w:rsidRPr="00FA140F" w:rsidRDefault="002B6BF7">
      <w:pPr>
        <w:rPr>
          <w:lang w:val="ru-RU"/>
        </w:rPr>
        <w:sectPr w:rsidR="002B6BF7" w:rsidRPr="00FA140F">
          <w:pgSz w:w="11906" w:h="16383"/>
          <w:pgMar w:top="1134" w:right="850" w:bottom="1134" w:left="1701" w:header="720" w:footer="720" w:gutter="0"/>
          <w:cols w:space="720"/>
        </w:sectPr>
      </w:pPr>
    </w:p>
    <w:p w:rsidR="002B6BF7" w:rsidRDefault="009E0706">
      <w:pPr>
        <w:spacing w:before="199" w:after="199"/>
        <w:ind w:left="120"/>
      </w:pPr>
      <w:bookmarkStart w:id="9" w:name="block-56658525"/>
      <w:bookmarkEnd w:id="8"/>
      <w:r>
        <w:rPr>
          <w:rFonts w:ascii="Times New Roman" w:hAnsi="Times New Roman"/>
          <w:b/>
          <w:color w:val="000000"/>
          <w:sz w:val="28"/>
        </w:rPr>
        <w:lastRenderedPageBreak/>
        <w:t>ПРОВЕРЯЕМЫЕ ЭЛЕМЕНТЫ СОДЕРЖАНИЯ</w:t>
      </w:r>
    </w:p>
    <w:p w:rsidR="002B6BF7" w:rsidRDefault="009E0706">
      <w:pPr>
        <w:spacing w:before="199" w:after="199"/>
        <w:ind w:left="120"/>
      </w:pPr>
      <w:r>
        <w:rPr>
          <w:rFonts w:ascii="Times New Roman" w:hAnsi="Times New Roman"/>
          <w:b/>
          <w:color w:val="000000"/>
          <w:sz w:val="28"/>
        </w:rPr>
        <w:t>10 КЛАСС</w:t>
      </w:r>
    </w:p>
    <w:p w:rsidR="002B6BF7" w:rsidRDefault="002B6B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2"/>
        <w:gridCol w:w="8771"/>
      </w:tblGrid>
      <w:tr w:rsidR="002B6BF7">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B6BF7" w:rsidRDefault="009E0706">
            <w:pPr>
              <w:spacing w:after="0"/>
              <w:ind w:left="135"/>
            </w:pPr>
            <w:r>
              <w:rPr>
                <w:rFonts w:ascii="Times New Roman" w:hAnsi="Times New Roman"/>
                <w:b/>
                <w:color w:val="333333"/>
                <w:sz w:val="24"/>
              </w:rPr>
              <w:t xml:space="preserve"> Код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B6BF7" w:rsidRDefault="009E0706">
            <w:pPr>
              <w:spacing w:after="0"/>
              <w:ind w:left="135"/>
            </w:pPr>
            <w:r>
              <w:rPr>
                <w:rFonts w:ascii="Times New Roman" w:hAnsi="Times New Roman"/>
                <w:b/>
                <w:color w:val="333333"/>
                <w:sz w:val="24"/>
              </w:rPr>
              <w:t xml:space="preserve"> Проверяемый элемент содержания </w:t>
            </w:r>
          </w:p>
        </w:tc>
      </w:tr>
      <w:tr w:rsidR="002B6BF7">
        <w:trPr>
          <w:trHeight w:val="144"/>
        </w:trPr>
        <w:tc>
          <w:tcPr>
            <w:tcW w:w="81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rsidR="002B6BF7" w:rsidRDefault="009E0706">
            <w:pPr>
              <w:spacing w:after="0"/>
              <w:ind w:left="135"/>
            </w:pPr>
            <w:r>
              <w:rPr>
                <w:rFonts w:ascii="Times New Roman" w:hAnsi="Times New Roman"/>
                <w:color w:val="000000"/>
                <w:sz w:val="24"/>
              </w:rPr>
              <w:t>Геометрия</w:t>
            </w:r>
          </w:p>
        </w:tc>
      </w:tr>
      <w:tr w:rsidR="002B6BF7" w:rsidRPr="00870A26">
        <w:trPr>
          <w:trHeight w:val="144"/>
        </w:trPr>
        <w:tc>
          <w:tcPr>
            <w:tcW w:w="81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2B6BF7" w:rsidRPr="00870A26">
        <w:trPr>
          <w:trHeight w:val="144"/>
        </w:trPr>
        <w:tc>
          <w:tcPr>
            <w:tcW w:w="81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2B6BF7" w:rsidRPr="00870A26">
        <w:trPr>
          <w:trHeight w:val="144"/>
        </w:trPr>
        <w:tc>
          <w:tcPr>
            <w:tcW w:w="81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2B6BF7" w:rsidRPr="00870A26">
        <w:trPr>
          <w:trHeight w:val="144"/>
        </w:trPr>
        <w:tc>
          <w:tcPr>
            <w:tcW w:w="81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FA140F">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FA140F">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2B6BF7">
        <w:trPr>
          <w:trHeight w:val="144"/>
        </w:trPr>
        <w:tc>
          <w:tcPr>
            <w:tcW w:w="81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rsidR="002B6BF7" w:rsidRDefault="009E0706">
            <w:pPr>
              <w:spacing w:after="0"/>
              <w:ind w:left="135"/>
              <w:jc w:val="both"/>
            </w:pPr>
            <w:r w:rsidRPr="00FA140F">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2B6BF7">
        <w:trPr>
          <w:trHeight w:val="144"/>
        </w:trPr>
        <w:tc>
          <w:tcPr>
            <w:tcW w:w="81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rsidR="002B6BF7" w:rsidRDefault="009E0706">
            <w:pPr>
              <w:spacing w:after="0"/>
              <w:ind w:left="135"/>
              <w:jc w:val="both"/>
            </w:pPr>
            <w:r w:rsidRPr="00FA140F">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w:t>
            </w:r>
            <w:r w:rsidRPr="00FA140F">
              <w:rPr>
                <w:rFonts w:ascii="Times New Roman" w:hAnsi="Times New Roman"/>
                <w:color w:val="000000"/>
                <w:sz w:val="24"/>
                <w:lang w:val="ru-RU"/>
              </w:rPr>
              <w:lastRenderedPageBreak/>
              <w:t xml:space="preserve">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2B6BF7" w:rsidRPr="00870A26">
        <w:trPr>
          <w:trHeight w:val="144"/>
        </w:trPr>
        <w:tc>
          <w:tcPr>
            <w:tcW w:w="81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lastRenderedPageBreak/>
              <w:t>7.7</w:t>
            </w:r>
          </w:p>
        </w:tc>
        <w:tc>
          <w:tcPr>
            <w:tcW w:w="13680"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2B6BF7" w:rsidRPr="00FA140F" w:rsidRDefault="002B6BF7">
      <w:pPr>
        <w:spacing w:after="0"/>
        <w:ind w:left="120"/>
        <w:rPr>
          <w:lang w:val="ru-RU"/>
        </w:rPr>
      </w:pPr>
    </w:p>
    <w:p w:rsidR="002B6BF7" w:rsidRDefault="009E0706">
      <w:pPr>
        <w:spacing w:before="199" w:after="199"/>
        <w:ind w:left="120"/>
      </w:pPr>
      <w:r>
        <w:rPr>
          <w:rFonts w:ascii="Times New Roman" w:hAnsi="Times New Roman"/>
          <w:b/>
          <w:color w:val="000000"/>
          <w:sz w:val="28"/>
        </w:rPr>
        <w:t>11 КЛАСС</w:t>
      </w:r>
    </w:p>
    <w:p w:rsidR="002B6BF7" w:rsidRDefault="002B6B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2"/>
        <w:gridCol w:w="8581"/>
      </w:tblGrid>
      <w:tr w:rsidR="002B6BF7">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B6BF7" w:rsidRDefault="009E0706">
            <w:pPr>
              <w:spacing w:after="0"/>
              <w:ind w:left="135"/>
            </w:pPr>
            <w:r>
              <w:rPr>
                <w:rFonts w:ascii="Times New Roman" w:hAnsi="Times New Roman"/>
                <w:b/>
                <w:color w:val="333333"/>
                <w:sz w:val="24"/>
              </w:rPr>
              <w:t xml:space="preserve"> Код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B6BF7" w:rsidRDefault="009E0706">
            <w:pPr>
              <w:spacing w:after="0"/>
              <w:ind w:left="135"/>
            </w:pPr>
            <w:r>
              <w:rPr>
                <w:rFonts w:ascii="Times New Roman" w:hAnsi="Times New Roman"/>
                <w:b/>
                <w:color w:val="333333"/>
                <w:sz w:val="24"/>
              </w:rPr>
              <w:t xml:space="preserve"> Проверяемый элемент содержания </w:t>
            </w:r>
          </w:p>
        </w:tc>
      </w:tr>
      <w:tr w:rsidR="002B6BF7">
        <w:trPr>
          <w:trHeight w:val="144"/>
        </w:trPr>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rsidR="002B6BF7" w:rsidRDefault="009E0706">
            <w:pPr>
              <w:spacing w:after="0"/>
              <w:ind w:left="135"/>
            </w:pPr>
            <w:r>
              <w:rPr>
                <w:rFonts w:ascii="Times New Roman" w:hAnsi="Times New Roman"/>
                <w:color w:val="000000"/>
                <w:sz w:val="24"/>
              </w:rPr>
              <w:t>Геометрия</w:t>
            </w:r>
          </w:p>
        </w:tc>
      </w:tr>
      <w:tr w:rsidR="002B6BF7" w:rsidRPr="00870A26">
        <w:trPr>
          <w:trHeight w:val="144"/>
        </w:trPr>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2B6BF7">
        <w:trPr>
          <w:trHeight w:val="144"/>
        </w:trPr>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rsidR="002B6BF7" w:rsidRDefault="009E0706">
            <w:pPr>
              <w:spacing w:after="0"/>
              <w:ind w:left="135"/>
              <w:jc w:val="both"/>
            </w:pPr>
            <w:r w:rsidRPr="00FA140F">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2B6BF7" w:rsidRPr="00870A26">
        <w:trPr>
          <w:trHeight w:val="144"/>
        </w:trPr>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2B6BF7">
        <w:trPr>
          <w:trHeight w:val="144"/>
        </w:trPr>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rsidR="002B6BF7" w:rsidRDefault="009E0706">
            <w:pPr>
              <w:spacing w:after="0"/>
              <w:ind w:left="135"/>
              <w:jc w:val="both"/>
            </w:pPr>
            <w:r w:rsidRPr="00FA140F">
              <w:rPr>
                <w:rFonts w:ascii="Times New Roman" w:hAnsi="Times New Roman"/>
                <w:color w:val="000000"/>
                <w:sz w:val="24"/>
                <w:lang w:val="ru-RU"/>
              </w:rPr>
              <w:t xml:space="preserve">Изображение тел вращения на плоскости. </w:t>
            </w:r>
            <w:r>
              <w:rPr>
                <w:rFonts w:ascii="Times New Roman" w:hAnsi="Times New Roman"/>
                <w:color w:val="000000"/>
                <w:sz w:val="24"/>
              </w:rPr>
              <w:t>Развёртка цилиндра и конуса</w:t>
            </w:r>
          </w:p>
        </w:tc>
      </w:tr>
      <w:tr w:rsidR="002B6BF7" w:rsidRPr="00870A26">
        <w:trPr>
          <w:trHeight w:val="144"/>
        </w:trPr>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2B6BF7">
        <w:trPr>
          <w:trHeight w:val="144"/>
        </w:trPr>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rsidR="002B6BF7" w:rsidRDefault="009E0706">
            <w:pPr>
              <w:spacing w:after="0"/>
              <w:ind w:left="135"/>
              <w:jc w:val="both"/>
            </w:pPr>
            <w:r w:rsidRPr="00FA140F">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r>
              <w:rPr>
                <w:rFonts w:ascii="Times New Roman" w:hAnsi="Times New Roman"/>
                <w:color w:val="000000"/>
                <w:sz w:val="24"/>
              </w:rPr>
              <w:t>Объём цилиндра, конуса. Объём шара и площадь сферы</w:t>
            </w:r>
          </w:p>
        </w:tc>
      </w:tr>
      <w:tr w:rsidR="002B6BF7" w:rsidRPr="00870A26">
        <w:trPr>
          <w:trHeight w:val="144"/>
        </w:trPr>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2B6BF7" w:rsidRPr="00870A26">
        <w:trPr>
          <w:trHeight w:val="144"/>
        </w:trPr>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2B6BF7" w:rsidRPr="00870A26">
        <w:trPr>
          <w:trHeight w:val="144"/>
        </w:trPr>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rsidR="002B6BF7" w:rsidRPr="00FA140F" w:rsidRDefault="009E0706">
            <w:pPr>
              <w:spacing w:after="0"/>
              <w:ind w:left="135"/>
              <w:jc w:val="both"/>
              <w:rPr>
                <w:lang w:val="ru-RU"/>
              </w:rPr>
            </w:pPr>
            <w:r w:rsidRPr="00FA140F">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2B6BF7">
        <w:trPr>
          <w:trHeight w:val="144"/>
        </w:trPr>
        <w:tc>
          <w:tcPr>
            <w:tcW w:w="1138" w:type="dxa"/>
            <w:tcMar>
              <w:top w:w="50" w:type="dxa"/>
              <w:left w:w="100" w:type="dxa"/>
            </w:tcMar>
            <w:vAlign w:val="center"/>
          </w:tcPr>
          <w:p w:rsidR="002B6BF7" w:rsidRDefault="009E0706">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rsidR="002B6BF7" w:rsidRDefault="009E0706">
            <w:pPr>
              <w:spacing w:after="0"/>
              <w:ind w:left="135"/>
              <w:jc w:val="both"/>
            </w:pPr>
            <w:r w:rsidRPr="00FA140F">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2B6BF7" w:rsidRDefault="002B6BF7">
      <w:pPr>
        <w:sectPr w:rsidR="002B6BF7">
          <w:pgSz w:w="11906" w:h="16383"/>
          <w:pgMar w:top="1134" w:right="850" w:bottom="1134" w:left="1701" w:header="720" w:footer="720" w:gutter="0"/>
          <w:cols w:space="720"/>
        </w:sectPr>
      </w:pPr>
    </w:p>
    <w:p w:rsidR="002B6BF7" w:rsidRPr="00FA140F" w:rsidRDefault="009E0706">
      <w:pPr>
        <w:spacing w:before="199" w:after="199" w:line="336" w:lineRule="auto"/>
        <w:ind w:left="120"/>
        <w:rPr>
          <w:lang w:val="ru-RU"/>
        </w:rPr>
      </w:pPr>
      <w:bookmarkStart w:id="10" w:name="block-56658526"/>
      <w:bookmarkEnd w:id="9"/>
      <w:r w:rsidRPr="00FA140F">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2B6BF7" w:rsidRPr="00FA140F" w:rsidRDefault="002B6BF7">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5"/>
        <w:gridCol w:w="7638"/>
      </w:tblGrid>
      <w:tr w:rsidR="002B6BF7" w:rsidRPr="00870A26">
        <w:trPr>
          <w:trHeight w:val="144"/>
        </w:trPr>
        <w:tc>
          <w:tcPr>
            <w:tcW w:w="1988" w:type="dxa"/>
            <w:tcMar>
              <w:top w:w="50" w:type="dxa"/>
              <w:left w:w="100" w:type="dxa"/>
            </w:tcMar>
            <w:vAlign w:val="center"/>
          </w:tcPr>
          <w:p w:rsidR="002B6BF7" w:rsidRDefault="009E0706">
            <w:pPr>
              <w:spacing w:after="0"/>
              <w:ind w:left="130"/>
            </w:pPr>
            <w:r w:rsidRPr="00FA140F">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73" w:type="dxa"/>
            <w:tcMar>
              <w:top w:w="50" w:type="dxa"/>
              <w:left w:w="100" w:type="dxa"/>
            </w:tcMar>
            <w:vAlign w:val="center"/>
          </w:tcPr>
          <w:p w:rsidR="002B6BF7" w:rsidRPr="00FA140F" w:rsidRDefault="009E0706">
            <w:pPr>
              <w:spacing w:after="0"/>
              <w:ind w:left="130"/>
              <w:rPr>
                <w:lang w:val="ru-RU"/>
              </w:rPr>
            </w:pPr>
            <w:r w:rsidRPr="00FA140F">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2B6BF7" w:rsidRPr="00870A26">
        <w:trPr>
          <w:trHeight w:val="144"/>
        </w:trPr>
        <w:tc>
          <w:tcPr>
            <w:tcW w:w="1988" w:type="dxa"/>
            <w:tcMar>
              <w:top w:w="50" w:type="dxa"/>
              <w:left w:w="100" w:type="dxa"/>
            </w:tcMar>
            <w:vAlign w:val="center"/>
          </w:tcPr>
          <w:p w:rsidR="002B6BF7" w:rsidRDefault="009E0706">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2B6BF7" w:rsidRPr="00FA140F" w:rsidRDefault="009E0706">
            <w:pPr>
              <w:spacing w:after="0" w:line="336" w:lineRule="auto"/>
              <w:ind w:left="172"/>
              <w:jc w:val="both"/>
              <w:rPr>
                <w:lang w:val="ru-RU"/>
              </w:rPr>
            </w:pPr>
            <w:r w:rsidRPr="00FA140F">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2B6BF7" w:rsidRPr="00870A26">
        <w:trPr>
          <w:trHeight w:val="144"/>
        </w:trPr>
        <w:tc>
          <w:tcPr>
            <w:tcW w:w="1988" w:type="dxa"/>
            <w:tcMar>
              <w:top w:w="50" w:type="dxa"/>
              <w:left w:w="100" w:type="dxa"/>
            </w:tcMar>
            <w:vAlign w:val="center"/>
          </w:tcPr>
          <w:p w:rsidR="002B6BF7" w:rsidRDefault="009E0706">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2B6BF7" w:rsidRPr="00FA140F" w:rsidRDefault="009E0706">
            <w:pPr>
              <w:spacing w:after="0" w:line="336" w:lineRule="auto"/>
              <w:ind w:left="172"/>
              <w:jc w:val="both"/>
              <w:rPr>
                <w:lang w:val="ru-RU"/>
              </w:rPr>
            </w:pPr>
            <w:r w:rsidRPr="00FA140F">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w:t>
            </w:r>
            <w:r w:rsidRPr="00FA140F">
              <w:rPr>
                <w:rFonts w:ascii="Times New Roman" w:hAnsi="Times New Roman"/>
                <w:color w:val="000000"/>
                <w:sz w:val="24"/>
                <w:lang w:val="ru-RU"/>
              </w:rPr>
              <w:lastRenderedPageBreak/>
              <w:t>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2B6BF7" w:rsidRPr="00870A26">
        <w:trPr>
          <w:trHeight w:val="144"/>
        </w:trPr>
        <w:tc>
          <w:tcPr>
            <w:tcW w:w="1988" w:type="dxa"/>
            <w:tcMar>
              <w:top w:w="50" w:type="dxa"/>
              <w:left w:w="100" w:type="dxa"/>
            </w:tcMar>
            <w:vAlign w:val="center"/>
          </w:tcPr>
          <w:p w:rsidR="002B6BF7" w:rsidRDefault="009E0706">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2B6BF7" w:rsidRPr="00FA140F" w:rsidRDefault="009E0706">
            <w:pPr>
              <w:spacing w:after="0" w:line="336" w:lineRule="auto"/>
              <w:ind w:left="172"/>
              <w:jc w:val="both"/>
              <w:rPr>
                <w:lang w:val="ru-RU"/>
              </w:rPr>
            </w:pPr>
            <w:r w:rsidRPr="00FA140F">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2B6BF7" w:rsidRPr="00870A26">
        <w:trPr>
          <w:trHeight w:val="144"/>
        </w:trPr>
        <w:tc>
          <w:tcPr>
            <w:tcW w:w="1988" w:type="dxa"/>
            <w:tcMar>
              <w:top w:w="50" w:type="dxa"/>
              <w:left w:w="100" w:type="dxa"/>
            </w:tcMar>
            <w:vAlign w:val="center"/>
          </w:tcPr>
          <w:p w:rsidR="002B6BF7" w:rsidRDefault="009E0706">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2B6BF7" w:rsidRPr="00FA140F" w:rsidRDefault="009E0706">
            <w:pPr>
              <w:spacing w:after="0" w:line="336" w:lineRule="auto"/>
              <w:ind w:left="172"/>
              <w:jc w:val="both"/>
              <w:rPr>
                <w:lang w:val="ru-RU"/>
              </w:rPr>
            </w:pPr>
            <w:r w:rsidRPr="00FA140F">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FA140F">
              <w:rPr>
                <w:rFonts w:ascii="Times New Roman" w:hAnsi="Times New Roman"/>
                <w:color w:val="000000"/>
                <w:sz w:val="24"/>
                <w:lang w:val="ru-RU"/>
              </w:rPr>
              <w:lastRenderedPageBreak/>
              <w:t>интеграла; приводить примеры математического моделирования с помощью дифференциальных уравнений</w:t>
            </w:r>
          </w:p>
        </w:tc>
      </w:tr>
      <w:tr w:rsidR="002B6BF7" w:rsidRPr="00870A26">
        <w:trPr>
          <w:trHeight w:val="144"/>
        </w:trPr>
        <w:tc>
          <w:tcPr>
            <w:tcW w:w="1988" w:type="dxa"/>
            <w:tcMar>
              <w:top w:w="50" w:type="dxa"/>
              <w:left w:w="100" w:type="dxa"/>
            </w:tcMar>
            <w:vAlign w:val="center"/>
          </w:tcPr>
          <w:p w:rsidR="002B6BF7" w:rsidRDefault="009E0706">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2B6BF7" w:rsidRPr="00FA140F" w:rsidRDefault="009E0706">
            <w:pPr>
              <w:spacing w:after="0" w:line="336" w:lineRule="auto"/>
              <w:ind w:left="172"/>
              <w:jc w:val="both"/>
              <w:rPr>
                <w:lang w:val="ru-RU"/>
              </w:rPr>
            </w:pPr>
            <w:r w:rsidRPr="00FA140F">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2B6BF7" w:rsidRPr="00870A26">
        <w:trPr>
          <w:trHeight w:val="144"/>
        </w:trPr>
        <w:tc>
          <w:tcPr>
            <w:tcW w:w="1988" w:type="dxa"/>
            <w:tcMar>
              <w:top w:w="50" w:type="dxa"/>
              <w:left w:w="100" w:type="dxa"/>
            </w:tcMar>
            <w:vAlign w:val="center"/>
          </w:tcPr>
          <w:p w:rsidR="002B6BF7" w:rsidRDefault="009E0706">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rsidR="002B6BF7" w:rsidRPr="00FA140F" w:rsidRDefault="009E0706">
            <w:pPr>
              <w:spacing w:after="0" w:line="336" w:lineRule="auto"/>
              <w:ind w:left="172"/>
              <w:jc w:val="both"/>
              <w:rPr>
                <w:lang w:val="ru-RU"/>
              </w:rPr>
            </w:pPr>
            <w:r w:rsidRPr="00FA140F">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2B6BF7" w:rsidRPr="00870A26">
        <w:trPr>
          <w:trHeight w:val="144"/>
        </w:trPr>
        <w:tc>
          <w:tcPr>
            <w:tcW w:w="1988" w:type="dxa"/>
            <w:tcMar>
              <w:top w:w="50" w:type="dxa"/>
              <w:left w:w="100" w:type="dxa"/>
            </w:tcMar>
            <w:vAlign w:val="center"/>
          </w:tcPr>
          <w:p w:rsidR="002B6BF7" w:rsidRDefault="009E0706">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2B6BF7" w:rsidRPr="00FA140F" w:rsidRDefault="009E0706">
            <w:pPr>
              <w:spacing w:after="0" w:line="336" w:lineRule="auto"/>
              <w:ind w:left="172"/>
              <w:jc w:val="both"/>
              <w:rPr>
                <w:lang w:val="ru-RU"/>
              </w:rPr>
            </w:pPr>
            <w:r w:rsidRPr="00FA140F">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2B6BF7" w:rsidRPr="00870A26">
        <w:trPr>
          <w:trHeight w:val="144"/>
        </w:trPr>
        <w:tc>
          <w:tcPr>
            <w:tcW w:w="1988" w:type="dxa"/>
            <w:tcMar>
              <w:top w:w="50" w:type="dxa"/>
              <w:left w:w="100" w:type="dxa"/>
            </w:tcMar>
            <w:vAlign w:val="center"/>
          </w:tcPr>
          <w:p w:rsidR="002B6BF7" w:rsidRDefault="009E0706">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2B6BF7" w:rsidRPr="00FA140F" w:rsidRDefault="009E0706">
            <w:pPr>
              <w:spacing w:after="0" w:line="336" w:lineRule="auto"/>
              <w:ind w:left="172"/>
              <w:jc w:val="both"/>
              <w:rPr>
                <w:lang w:val="ru-RU"/>
              </w:rPr>
            </w:pPr>
            <w:r w:rsidRPr="00FA140F">
              <w:rPr>
                <w:rFonts w:ascii="Times New Roman" w:hAnsi="Times New Roman"/>
                <w:color w:val="000000"/>
                <w:sz w:val="24"/>
                <w:lang w:val="ru-RU"/>
              </w:rPr>
              <w:t xml:space="preserve">Умение оперировать понятиями: случайный опыт и случайное событие, вероятность случайного события; умение вычислять </w:t>
            </w:r>
            <w:r w:rsidRPr="00FA140F">
              <w:rPr>
                <w:rFonts w:ascii="Times New Roman" w:hAnsi="Times New Roman"/>
                <w:color w:val="000000"/>
                <w:sz w:val="24"/>
                <w:lang w:val="ru-RU"/>
              </w:rPr>
              <w:lastRenderedPageBreak/>
              <w:t>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2B6BF7" w:rsidRPr="00870A26">
        <w:trPr>
          <w:trHeight w:val="144"/>
        </w:trPr>
        <w:tc>
          <w:tcPr>
            <w:tcW w:w="1988" w:type="dxa"/>
            <w:tcMar>
              <w:top w:w="50" w:type="dxa"/>
              <w:left w:w="100" w:type="dxa"/>
            </w:tcMar>
            <w:vAlign w:val="center"/>
          </w:tcPr>
          <w:p w:rsidR="002B6BF7" w:rsidRDefault="009E0706">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2B6BF7" w:rsidRPr="00FA140F" w:rsidRDefault="009E0706">
            <w:pPr>
              <w:spacing w:after="0" w:line="336" w:lineRule="auto"/>
              <w:ind w:left="172"/>
              <w:jc w:val="both"/>
              <w:rPr>
                <w:lang w:val="ru-RU"/>
              </w:rPr>
            </w:pPr>
            <w:r w:rsidRPr="00FA140F">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2B6BF7" w:rsidRPr="00870A26">
        <w:trPr>
          <w:trHeight w:val="144"/>
        </w:trPr>
        <w:tc>
          <w:tcPr>
            <w:tcW w:w="1988" w:type="dxa"/>
            <w:tcMar>
              <w:top w:w="50" w:type="dxa"/>
              <w:left w:w="100" w:type="dxa"/>
            </w:tcMar>
            <w:vAlign w:val="center"/>
          </w:tcPr>
          <w:p w:rsidR="002B6BF7" w:rsidRDefault="009E0706">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2B6BF7" w:rsidRPr="00FA140F" w:rsidRDefault="009E0706">
            <w:pPr>
              <w:spacing w:after="0" w:line="336" w:lineRule="auto"/>
              <w:ind w:left="172"/>
              <w:jc w:val="both"/>
              <w:rPr>
                <w:lang w:val="ru-RU"/>
              </w:rPr>
            </w:pPr>
            <w:r w:rsidRPr="00FA140F">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w:t>
            </w:r>
            <w:r w:rsidRPr="00FA140F">
              <w:rPr>
                <w:rFonts w:ascii="Times New Roman" w:hAnsi="Times New Roman"/>
                <w:color w:val="000000"/>
                <w:sz w:val="24"/>
                <w:lang w:val="ru-RU"/>
              </w:rPr>
              <w:lastRenderedPageBreak/>
              <w:t>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2B6BF7" w:rsidRPr="00870A26">
        <w:trPr>
          <w:trHeight w:val="144"/>
        </w:trPr>
        <w:tc>
          <w:tcPr>
            <w:tcW w:w="1988" w:type="dxa"/>
            <w:tcMar>
              <w:top w:w="50" w:type="dxa"/>
              <w:left w:w="100" w:type="dxa"/>
            </w:tcMar>
            <w:vAlign w:val="center"/>
          </w:tcPr>
          <w:p w:rsidR="002B6BF7" w:rsidRDefault="009E0706">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2B6BF7" w:rsidRPr="00FA140F" w:rsidRDefault="009E0706">
            <w:pPr>
              <w:spacing w:after="0" w:line="336" w:lineRule="auto"/>
              <w:ind w:left="172"/>
              <w:jc w:val="both"/>
              <w:rPr>
                <w:lang w:val="ru-RU"/>
              </w:rPr>
            </w:pPr>
            <w:r w:rsidRPr="00FA140F">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FA140F">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2B6BF7" w:rsidRPr="00870A26">
        <w:trPr>
          <w:trHeight w:val="144"/>
        </w:trPr>
        <w:tc>
          <w:tcPr>
            <w:tcW w:w="1988" w:type="dxa"/>
            <w:tcMar>
              <w:top w:w="50" w:type="dxa"/>
              <w:left w:w="100" w:type="dxa"/>
            </w:tcMar>
            <w:vAlign w:val="center"/>
          </w:tcPr>
          <w:p w:rsidR="002B6BF7" w:rsidRDefault="009E0706">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2B6BF7" w:rsidRPr="00FA140F" w:rsidRDefault="009E0706">
            <w:pPr>
              <w:spacing w:after="0" w:line="336" w:lineRule="auto"/>
              <w:ind w:left="172"/>
              <w:jc w:val="both"/>
              <w:rPr>
                <w:lang w:val="ru-RU"/>
              </w:rPr>
            </w:pPr>
            <w:r w:rsidRPr="00FA140F">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2B6BF7" w:rsidRPr="00870A26">
        <w:trPr>
          <w:trHeight w:val="144"/>
        </w:trPr>
        <w:tc>
          <w:tcPr>
            <w:tcW w:w="1988" w:type="dxa"/>
            <w:tcMar>
              <w:top w:w="50" w:type="dxa"/>
              <w:left w:w="100" w:type="dxa"/>
            </w:tcMar>
            <w:vAlign w:val="center"/>
          </w:tcPr>
          <w:p w:rsidR="002B6BF7" w:rsidRDefault="009E0706">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2B6BF7" w:rsidRPr="00FA140F" w:rsidRDefault="009E0706">
            <w:pPr>
              <w:spacing w:after="0" w:line="336" w:lineRule="auto"/>
              <w:ind w:left="172"/>
              <w:jc w:val="both"/>
              <w:rPr>
                <w:lang w:val="ru-RU"/>
              </w:rPr>
            </w:pPr>
            <w:r w:rsidRPr="00FA140F">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2B6BF7" w:rsidRPr="00FA140F" w:rsidRDefault="002B6BF7">
      <w:pPr>
        <w:rPr>
          <w:lang w:val="ru-RU"/>
        </w:rPr>
        <w:sectPr w:rsidR="002B6BF7" w:rsidRPr="00FA140F">
          <w:pgSz w:w="11906" w:h="16383"/>
          <w:pgMar w:top="1134" w:right="850" w:bottom="1134" w:left="1701" w:header="720" w:footer="720" w:gutter="0"/>
          <w:cols w:space="720"/>
        </w:sectPr>
      </w:pPr>
    </w:p>
    <w:p w:rsidR="002B6BF7" w:rsidRPr="00FA140F" w:rsidRDefault="009E0706">
      <w:pPr>
        <w:spacing w:before="199" w:after="199" w:line="336" w:lineRule="auto"/>
        <w:ind w:left="120"/>
        <w:rPr>
          <w:lang w:val="ru-RU"/>
        </w:rPr>
      </w:pPr>
      <w:bookmarkStart w:id="11" w:name="block-56658528"/>
      <w:bookmarkEnd w:id="10"/>
      <w:r w:rsidRPr="00FA140F">
        <w:rPr>
          <w:rFonts w:ascii="Times New Roman" w:hAnsi="Times New Roman"/>
          <w:b/>
          <w:color w:val="000000"/>
          <w:sz w:val="28"/>
          <w:lang w:val="ru-RU"/>
        </w:rPr>
        <w:lastRenderedPageBreak/>
        <w:t>ПЕРЕЧЕНЬ ЭЛЕМЕНТОВ СОДЕРЖАНИЯ, ПРОВЕРЯЕМЫХ НА ЕГЭ ПО МАТЕМАТИКЕ</w:t>
      </w:r>
    </w:p>
    <w:p w:rsidR="002B6BF7" w:rsidRPr="00FA140F" w:rsidRDefault="002B6BF7">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8606"/>
      </w:tblGrid>
      <w:tr w:rsidR="002B6BF7">
        <w:trPr>
          <w:trHeight w:val="144"/>
        </w:trPr>
        <w:tc>
          <w:tcPr>
            <w:tcW w:w="896" w:type="dxa"/>
            <w:tcMar>
              <w:top w:w="50" w:type="dxa"/>
              <w:left w:w="100" w:type="dxa"/>
            </w:tcMar>
            <w:vAlign w:val="center"/>
          </w:tcPr>
          <w:p w:rsidR="002B6BF7" w:rsidRDefault="009E0706">
            <w:pPr>
              <w:spacing w:after="0"/>
              <w:ind w:left="192"/>
            </w:pPr>
            <w:r w:rsidRPr="00FA140F">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88" w:type="dxa"/>
            <w:tcMar>
              <w:top w:w="50" w:type="dxa"/>
              <w:left w:w="100" w:type="dxa"/>
            </w:tcMar>
            <w:vAlign w:val="center"/>
          </w:tcPr>
          <w:p w:rsidR="002B6BF7" w:rsidRDefault="009E0706">
            <w:pPr>
              <w:spacing w:after="0"/>
              <w:ind w:left="192"/>
            </w:pPr>
            <w:r>
              <w:rPr>
                <w:rFonts w:ascii="Times New Roman" w:hAnsi="Times New Roman"/>
                <w:b/>
                <w:color w:val="000000"/>
                <w:sz w:val="24"/>
              </w:rPr>
              <w:t xml:space="preserve"> Проверяемый элемент содержания </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2B6BF7" w:rsidRDefault="009E0706">
            <w:pPr>
              <w:spacing w:after="0" w:line="312" w:lineRule="auto"/>
              <w:ind w:left="234"/>
            </w:pPr>
            <w:r>
              <w:rPr>
                <w:rFonts w:ascii="Times New Roman" w:hAnsi="Times New Roman"/>
                <w:color w:val="000000"/>
                <w:sz w:val="24"/>
              </w:rPr>
              <w:t>Числа и вычисления</w:t>
            </w:r>
          </w:p>
        </w:tc>
      </w:tr>
      <w:tr w:rsidR="002B6BF7" w:rsidRPr="00870A26">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2B6BF7" w:rsidRPr="00FA140F" w:rsidRDefault="009E0706">
            <w:pPr>
              <w:spacing w:after="0" w:line="312" w:lineRule="auto"/>
              <w:ind w:left="234"/>
              <w:jc w:val="both"/>
              <w:rPr>
                <w:lang w:val="ru-RU"/>
              </w:rPr>
            </w:pPr>
            <w:r w:rsidRPr="00FA140F">
              <w:rPr>
                <w:rFonts w:ascii="Times New Roman" w:hAnsi="Times New Roman"/>
                <w:color w:val="000000"/>
                <w:sz w:val="24"/>
                <w:lang w:val="ru-RU"/>
              </w:rPr>
              <w:t>Натуральные и целые числа. Признаки делимости целых чисел</w:t>
            </w:r>
          </w:p>
        </w:tc>
      </w:tr>
      <w:tr w:rsidR="002B6BF7" w:rsidRPr="00870A26">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2B6BF7" w:rsidRPr="00FA140F" w:rsidRDefault="009E0706">
            <w:pPr>
              <w:spacing w:after="0" w:line="312" w:lineRule="auto"/>
              <w:ind w:left="234"/>
              <w:jc w:val="both"/>
              <w:rPr>
                <w:lang w:val="ru-RU"/>
              </w:rPr>
            </w:pPr>
            <w:r w:rsidRPr="00FA140F">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2B6BF7" w:rsidRPr="00870A26">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2B6BF7" w:rsidRPr="00FA140F" w:rsidRDefault="009E0706">
            <w:pPr>
              <w:spacing w:after="0" w:line="312" w:lineRule="auto"/>
              <w:ind w:left="234"/>
              <w:jc w:val="both"/>
              <w:rPr>
                <w:lang w:val="ru-RU"/>
              </w:rPr>
            </w:pPr>
            <w:r w:rsidRPr="00FA140F">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2B6BF7" w:rsidRDefault="009E0706">
            <w:pPr>
              <w:spacing w:after="0" w:line="312" w:lineRule="auto"/>
              <w:ind w:left="234"/>
              <w:jc w:val="both"/>
            </w:pPr>
            <w:r w:rsidRPr="00FA140F">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2B6BF7" w:rsidRPr="00870A26">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2B6BF7" w:rsidRPr="00FA140F" w:rsidRDefault="009E0706">
            <w:pPr>
              <w:spacing w:after="0" w:line="312" w:lineRule="auto"/>
              <w:ind w:left="234"/>
              <w:jc w:val="both"/>
              <w:rPr>
                <w:lang w:val="ru-RU"/>
              </w:rPr>
            </w:pPr>
            <w:r w:rsidRPr="00FA140F">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2B6BF7" w:rsidRPr="00870A26">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2B6BF7" w:rsidRPr="00FA140F" w:rsidRDefault="009E0706">
            <w:pPr>
              <w:spacing w:after="0" w:line="312" w:lineRule="auto"/>
              <w:ind w:left="234"/>
              <w:jc w:val="both"/>
              <w:rPr>
                <w:lang w:val="ru-RU"/>
              </w:rPr>
            </w:pPr>
            <w:r w:rsidRPr="00FA140F">
              <w:rPr>
                <w:rFonts w:ascii="Times New Roman" w:hAnsi="Times New Roman"/>
                <w:color w:val="000000"/>
                <w:sz w:val="24"/>
                <w:lang w:val="ru-RU"/>
              </w:rPr>
              <w:t>Логарифм числа. Десятичные и натуральные логарифмы</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2B6BF7" w:rsidRDefault="009E0706">
            <w:pPr>
              <w:spacing w:after="0" w:line="312" w:lineRule="auto"/>
              <w:ind w:left="234"/>
              <w:jc w:val="both"/>
            </w:pPr>
            <w:r w:rsidRPr="00FA140F">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2B6BF7" w:rsidRDefault="009E0706">
            <w:pPr>
              <w:spacing w:after="0" w:line="312" w:lineRule="auto"/>
              <w:ind w:left="234"/>
            </w:pPr>
            <w:r>
              <w:rPr>
                <w:rFonts w:ascii="Times New Roman" w:hAnsi="Times New Roman"/>
                <w:color w:val="000000"/>
                <w:sz w:val="24"/>
              </w:rPr>
              <w:t>Преобразование выражений</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2B6BF7" w:rsidRDefault="009E0706">
            <w:pPr>
              <w:spacing w:after="0" w:line="312" w:lineRule="auto"/>
              <w:ind w:left="234"/>
            </w:pPr>
            <w:r>
              <w:rPr>
                <w:rFonts w:ascii="Times New Roman" w:hAnsi="Times New Roman"/>
                <w:color w:val="000000"/>
                <w:sz w:val="24"/>
              </w:rPr>
              <w:t>Комплексные числа</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2B6BF7" w:rsidRDefault="009E0706">
            <w:pPr>
              <w:spacing w:after="0" w:line="312" w:lineRule="auto"/>
              <w:ind w:left="234"/>
            </w:pPr>
            <w:r>
              <w:rPr>
                <w:rFonts w:ascii="Times New Roman" w:hAnsi="Times New Roman"/>
                <w:color w:val="000000"/>
                <w:sz w:val="24"/>
              </w:rPr>
              <w:t>Уравнения и неравенства</w:t>
            </w:r>
          </w:p>
        </w:tc>
      </w:tr>
      <w:tr w:rsidR="002B6BF7" w:rsidRPr="00870A26">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2B6BF7" w:rsidRPr="00FA140F" w:rsidRDefault="009E0706">
            <w:pPr>
              <w:spacing w:after="0" w:line="312" w:lineRule="auto"/>
              <w:ind w:left="234"/>
              <w:jc w:val="both"/>
              <w:rPr>
                <w:lang w:val="ru-RU"/>
              </w:rPr>
            </w:pPr>
            <w:r w:rsidRPr="00FA140F">
              <w:rPr>
                <w:rFonts w:ascii="Times New Roman" w:hAnsi="Times New Roman"/>
                <w:color w:val="000000"/>
                <w:sz w:val="24"/>
                <w:lang w:val="ru-RU"/>
              </w:rPr>
              <w:t>Целые и дробно-рациональные уравнения</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2B6BF7" w:rsidRDefault="009E0706">
            <w:pPr>
              <w:spacing w:after="0" w:line="312" w:lineRule="auto"/>
              <w:ind w:left="234"/>
              <w:jc w:val="both"/>
            </w:pPr>
            <w:r>
              <w:rPr>
                <w:rFonts w:ascii="Times New Roman" w:hAnsi="Times New Roman"/>
                <w:color w:val="000000"/>
                <w:sz w:val="24"/>
              </w:rPr>
              <w:t>Иррациональные уравнения</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2B6BF7" w:rsidRDefault="009E0706">
            <w:pPr>
              <w:spacing w:after="0" w:line="312" w:lineRule="auto"/>
              <w:ind w:left="234"/>
              <w:jc w:val="both"/>
            </w:pPr>
            <w:r>
              <w:rPr>
                <w:rFonts w:ascii="Times New Roman" w:hAnsi="Times New Roman"/>
                <w:color w:val="000000"/>
                <w:sz w:val="24"/>
              </w:rPr>
              <w:t>Тригонометрические уравнения</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2B6BF7" w:rsidRDefault="009E0706">
            <w:pPr>
              <w:spacing w:after="0" w:line="312" w:lineRule="auto"/>
              <w:ind w:left="234"/>
              <w:jc w:val="both"/>
            </w:pPr>
            <w:r>
              <w:rPr>
                <w:rFonts w:ascii="Times New Roman" w:hAnsi="Times New Roman"/>
                <w:color w:val="000000"/>
                <w:sz w:val="24"/>
              </w:rPr>
              <w:t>Показательные и логарифмические уравнения</w:t>
            </w:r>
          </w:p>
        </w:tc>
      </w:tr>
      <w:tr w:rsidR="002B6BF7" w:rsidRPr="00870A26">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2B6BF7" w:rsidRPr="00FA140F" w:rsidRDefault="009E0706">
            <w:pPr>
              <w:spacing w:after="0" w:line="312" w:lineRule="auto"/>
              <w:ind w:left="234"/>
              <w:jc w:val="both"/>
              <w:rPr>
                <w:lang w:val="ru-RU"/>
              </w:rPr>
            </w:pPr>
            <w:r w:rsidRPr="00FA140F">
              <w:rPr>
                <w:rFonts w:ascii="Times New Roman" w:hAnsi="Times New Roman"/>
                <w:color w:val="000000"/>
                <w:sz w:val="24"/>
                <w:lang w:val="ru-RU"/>
              </w:rPr>
              <w:t>Целые и дробно-рациональные неравенства</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2B6BF7" w:rsidRDefault="009E0706">
            <w:pPr>
              <w:spacing w:after="0" w:line="312" w:lineRule="auto"/>
              <w:ind w:left="234"/>
              <w:jc w:val="both"/>
            </w:pPr>
            <w:r>
              <w:rPr>
                <w:rFonts w:ascii="Times New Roman" w:hAnsi="Times New Roman"/>
                <w:color w:val="000000"/>
                <w:sz w:val="24"/>
              </w:rPr>
              <w:t>Иррациональные неравенства</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2B6BF7" w:rsidRDefault="009E0706">
            <w:pPr>
              <w:spacing w:after="0" w:line="312" w:lineRule="auto"/>
              <w:ind w:left="234"/>
              <w:jc w:val="both"/>
            </w:pPr>
            <w:r>
              <w:rPr>
                <w:rFonts w:ascii="Times New Roman" w:hAnsi="Times New Roman"/>
                <w:color w:val="000000"/>
                <w:sz w:val="24"/>
              </w:rPr>
              <w:t>Показательные и логарифмические неравенства</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2B6BF7" w:rsidRDefault="009E0706">
            <w:pPr>
              <w:spacing w:after="0" w:line="312" w:lineRule="auto"/>
              <w:ind w:left="234"/>
              <w:jc w:val="both"/>
            </w:pPr>
            <w:r>
              <w:rPr>
                <w:rFonts w:ascii="Times New Roman" w:hAnsi="Times New Roman"/>
                <w:color w:val="000000"/>
                <w:sz w:val="24"/>
              </w:rPr>
              <w:t>Тригонометрические неравенства</w:t>
            </w:r>
          </w:p>
        </w:tc>
      </w:tr>
      <w:tr w:rsidR="002B6BF7" w:rsidRPr="00870A26">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2B6BF7" w:rsidRPr="00FA140F" w:rsidRDefault="009E0706">
            <w:pPr>
              <w:spacing w:after="0" w:line="312" w:lineRule="auto"/>
              <w:ind w:left="234"/>
              <w:jc w:val="both"/>
              <w:rPr>
                <w:lang w:val="ru-RU"/>
              </w:rPr>
            </w:pPr>
            <w:r w:rsidRPr="00FA140F">
              <w:rPr>
                <w:rFonts w:ascii="Times New Roman" w:hAnsi="Times New Roman"/>
                <w:color w:val="000000"/>
                <w:sz w:val="24"/>
                <w:lang w:val="ru-RU"/>
              </w:rPr>
              <w:t>Системы и совокупности уравнений и неравенств</w:t>
            </w:r>
          </w:p>
        </w:tc>
      </w:tr>
      <w:tr w:rsidR="002B6BF7" w:rsidRPr="00870A26">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2B6BF7" w:rsidRPr="00FA140F" w:rsidRDefault="009E0706">
            <w:pPr>
              <w:spacing w:after="0" w:line="312" w:lineRule="auto"/>
              <w:ind w:left="234"/>
              <w:jc w:val="both"/>
              <w:rPr>
                <w:lang w:val="ru-RU"/>
              </w:rPr>
            </w:pPr>
            <w:r w:rsidRPr="00FA140F">
              <w:rPr>
                <w:rFonts w:ascii="Times New Roman" w:hAnsi="Times New Roman"/>
                <w:color w:val="000000"/>
                <w:sz w:val="24"/>
                <w:lang w:val="ru-RU"/>
              </w:rPr>
              <w:t>Уравнения, неравенства и системы с параметрами</w:t>
            </w:r>
          </w:p>
        </w:tc>
      </w:tr>
      <w:tr w:rsidR="002B6BF7" w:rsidRPr="00870A26">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2B6BF7" w:rsidRPr="00FA140F" w:rsidRDefault="009E0706">
            <w:pPr>
              <w:spacing w:after="0" w:line="312" w:lineRule="auto"/>
              <w:ind w:left="234"/>
              <w:jc w:val="both"/>
              <w:rPr>
                <w:lang w:val="ru-RU"/>
              </w:rPr>
            </w:pPr>
            <w:r w:rsidRPr="00FA140F">
              <w:rPr>
                <w:rFonts w:ascii="Times New Roman" w:hAnsi="Times New Roman"/>
                <w:color w:val="000000"/>
                <w:sz w:val="24"/>
                <w:lang w:val="ru-RU"/>
              </w:rPr>
              <w:t>Матрица системы линейных уравнений. Определитель матрицы</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2B6BF7" w:rsidRDefault="009E0706">
            <w:pPr>
              <w:spacing w:after="0" w:line="312" w:lineRule="auto"/>
              <w:ind w:left="234"/>
              <w:jc w:val="both"/>
            </w:pPr>
            <w:r>
              <w:rPr>
                <w:rFonts w:ascii="Times New Roman" w:hAnsi="Times New Roman"/>
                <w:color w:val="000000"/>
                <w:sz w:val="24"/>
              </w:rPr>
              <w:t>Функции и графики</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2B6BF7" w:rsidRDefault="009E0706">
            <w:pPr>
              <w:spacing w:after="0" w:line="312" w:lineRule="auto"/>
              <w:ind w:left="234"/>
              <w:jc w:val="both"/>
            </w:pPr>
            <w:r w:rsidRPr="00FA140F">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2B6BF7" w:rsidRPr="00870A26">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2B6BF7" w:rsidRPr="00FA140F" w:rsidRDefault="009E0706">
            <w:pPr>
              <w:spacing w:after="0" w:line="312" w:lineRule="auto"/>
              <w:ind w:left="234"/>
              <w:jc w:val="both"/>
              <w:rPr>
                <w:lang w:val="ru-RU"/>
              </w:rPr>
            </w:pPr>
            <w:r w:rsidRPr="00FA140F">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2B6BF7" w:rsidRPr="00870A26">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2B6BF7" w:rsidRPr="00FA140F" w:rsidRDefault="009E0706">
            <w:pPr>
              <w:spacing w:after="0" w:line="312" w:lineRule="auto"/>
              <w:ind w:left="234"/>
              <w:jc w:val="both"/>
              <w:rPr>
                <w:lang w:val="ru-RU"/>
              </w:rPr>
            </w:pPr>
            <w:r w:rsidRPr="00FA140F">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FA140F">
              <w:rPr>
                <w:rFonts w:ascii="Times New Roman" w:hAnsi="Times New Roman"/>
                <w:color w:val="000000"/>
                <w:sz w:val="24"/>
                <w:lang w:val="ru-RU"/>
              </w:rPr>
              <w:t>-ой степени</w:t>
            </w:r>
          </w:p>
        </w:tc>
      </w:tr>
      <w:tr w:rsidR="002B6BF7" w:rsidRPr="00870A26">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2B6BF7" w:rsidRPr="00FA140F" w:rsidRDefault="009E0706">
            <w:pPr>
              <w:spacing w:after="0" w:line="312" w:lineRule="auto"/>
              <w:ind w:left="234"/>
              <w:jc w:val="both"/>
              <w:rPr>
                <w:lang w:val="ru-RU"/>
              </w:rPr>
            </w:pPr>
            <w:r w:rsidRPr="00FA140F">
              <w:rPr>
                <w:rFonts w:ascii="Times New Roman" w:hAnsi="Times New Roman"/>
                <w:color w:val="000000"/>
                <w:sz w:val="24"/>
                <w:lang w:val="ru-RU"/>
              </w:rPr>
              <w:t>Тригонометрические функции, их свойства и графики</w:t>
            </w:r>
          </w:p>
        </w:tc>
      </w:tr>
      <w:tr w:rsidR="002B6BF7" w:rsidRPr="00870A26">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2B6BF7" w:rsidRPr="00FA140F" w:rsidRDefault="009E0706">
            <w:pPr>
              <w:spacing w:after="0" w:line="312" w:lineRule="auto"/>
              <w:ind w:left="234"/>
              <w:jc w:val="both"/>
              <w:rPr>
                <w:lang w:val="ru-RU"/>
              </w:rPr>
            </w:pPr>
            <w:r w:rsidRPr="00FA140F">
              <w:rPr>
                <w:rFonts w:ascii="Times New Roman" w:hAnsi="Times New Roman"/>
                <w:color w:val="000000"/>
                <w:sz w:val="24"/>
                <w:lang w:val="ru-RU"/>
              </w:rPr>
              <w:t>Показательная и логарифмическая функции, их свойства и графики</w:t>
            </w:r>
          </w:p>
        </w:tc>
      </w:tr>
      <w:tr w:rsidR="002B6BF7" w:rsidRPr="00870A26">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2B6BF7" w:rsidRPr="00FA140F" w:rsidRDefault="009E0706">
            <w:pPr>
              <w:spacing w:after="0" w:line="312" w:lineRule="auto"/>
              <w:ind w:left="234"/>
              <w:jc w:val="both"/>
              <w:rPr>
                <w:lang w:val="ru-RU"/>
              </w:rPr>
            </w:pPr>
            <w:r w:rsidRPr="00FA140F">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2B6BF7" w:rsidRDefault="009E0706">
            <w:pPr>
              <w:spacing w:after="0" w:line="312" w:lineRule="auto"/>
              <w:ind w:left="234"/>
              <w:jc w:val="both"/>
            </w:pPr>
            <w:r>
              <w:rPr>
                <w:rFonts w:ascii="Times New Roman" w:hAnsi="Times New Roman"/>
                <w:color w:val="000000"/>
                <w:sz w:val="24"/>
              </w:rPr>
              <w:t>Последовательности, способы задания последовательностей</w:t>
            </w:r>
          </w:p>
        </w:tc>
      </w:tr>
      <w:tr w:rsidR="002B6BF7" w:rsidRPr="00870A26">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2B6BF7" w:rsidRPr="00FA140F" w:rsidRDefault="009E0706">
            <w:pPr>
              <w:spacing w:after="0" w:line="312" w:lineRule="auto"/>
              <w:ind w:left="234"/>
              <w:jc w:val="both"/>
              <w:rPr>
                <w:lang w:val="ru-RU"/>
              </w:rPr>
            </w:pPr>
            <w:r w:rsidRPr="00FA140F">
              <w:rPr>
                <w:rFonts w:ascii="Times New Roman" w:hAnsi="Times New Roman"/>
                <w:color w:val="000000"/>
                <w:sz w:val="24"/>
                <w:lang w:val="ru-RU"/>
              </w:rPr>
              <w:t>Арифметическая и геометрическая прогрессии. Формула сложных процентов</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2B6BF7" w:rsidRDefault="009E0706">
            <w:pPr>
              <w:spacing w:after="0" w:line="312" w:lineRule="auto"/>
              <w:ind w:left="234"/>
              <w:jc w:val="both"/>
            </w:pPr>
            <w:r>
              <w:rPr>
                <w:rFonts w:ascii="Times New Roman" w:hAnsi="Times New Roman"/>
                <w:color w:val="000000"/>
                <w:sz w:val="24"/>
              </w:rPr>
              <w:t>Начала математического анализа</w:t>
            </w:r>
          </w:p>
        </w:tc>
      </w:tr>
      <w:tr w:rsidR="002B6BF7" w:rsidRPr="00870A26">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2B6BF7" w:rsidRPr="00FA140F" w:rsidRDefault="009E0706">
            <w:pPr>
              <w:spacing w:after="0" w:line="312" w:lineRule="auto"/>
              <w:ind w:left="234"/>
              <w:jc w:val="both"/>
              <w:rPr>
                <w:lang w:val="ru-RU"/>
              </w:rPr>
            </w:pPr>
            <w:r w:rsidRPr="00FA140F">
              <w:rPr>
                <w:rFonts w:ascii="Times New Roman" w:hAnsi="Times New Roman"/>
                <w:color w:val="000000"/>
                <w:sz w:val="24"/>
                <w:lang w:val="ru-RU"/>
              </w:rPr>
              <w:t>Производная функции. Производные элементарных функций</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2B6BF7" w:rsidRDefault="009E0706">
            <w:pPr>
              <w:spacing w:after="0" w:line="312" w:lineRule="auto"/>
              <w:ind w:left="234"/>
              <w:jc w:val="both"/>
            </w:pPr>
            <w:r w:rsidRPr="00FA140F">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2B6BF7" w:rsidRDefault="009E0706">
            <w:pPr>
              <w:spacing w:after="0" w:line="312" w:lineRule="auto"/>
              <w:ind w:left="234"/>
              <w:jc w:val="both"/>
            </w:pPr>
            <w:r>
              <w:rPr>
                <w:rFonts w:ascii="Times New Roman" w:hAnsi="Times New Roman"/>
                <w:color w:val="000000"/>
                <w:sz w:val="24"/>
              </w:rPr>
              <w:t>Первообразная. Интеграл</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2B6BF7" w:rsidRDefault="009E0706">
            <w:pPr>
              <w:spacing w:after="0" w:line="312" w:lineRule="auto"/>
              <w:ind w:left="234"/>
            </w:pPr>
            <w:r>
              <w:rPr>
                <w:rFonts w:ascii="Times New Roman" w:hAnsi="Times New Roman"/>
                <w:color w:val="000000"/>
                <w:sz w:val="24"/>
              </w:rPr>
              <w:t>Множества и логика</w:t>
            </w:r>
          </w:p>
        </w:tc>
      </w:tr>
      <w:tr w:rsidR="002B6BF7" w:rsidRPr="00FA140F">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2B6BF7" w:rsidRPr="00FA140F" w:rsidRDefault="009E0706">
            <w:pPr>
              <w:spacing w:after="0" w:line="312" w:lineRule="auto"/>
              <w:ind w:left="234"/>
              <w:jc w:val="both"/>
              <w:rPr>
                <w:lang w:val="ru-RU"/>
              </w:rPr>
            </w:pPr>
            <w:r w:rsidRPr="00FA140F">
              <w:rPr>
                <w:rFonts w:ascii="Times New Roman" w:hAnsi="Times New Roman"/>
                <w:color w:val="000000"/>
                <w:sz w:val="24"/>
                <w:lang w:val="ru-RU"/>
              </w:rPr>
              <w:t>Множество, операции над множествами. Диаграммы Эйлера – Венна</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2B6BF7" w:rsidRDefault="009E0706">
            <w:pPr>
              <w:spacing w:after="0" w:line="312" w:lineRule="auto"/>
              <w:ind w:left="234"/>
              <w:jc w:val="both"/>
            </w:pPr>
            <w:r>
              <w:rPr>
                <w:rFonts w:ascii="Times New Roman" w:hAnsi="Times New Roman"/>
                <w:color w:val="000000"/>
                <w:sz w:val="24"/>
              </w:rPr>
              <w:t>Логика</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2B6BF7" w:rsidRDefault="009E0706">
            <w:pPr>
              <w:spacing w:after="0" w:line="312" w:lineRule="auto"/>
              <w:ind w:left="234"/>
            </w:pPr>
            <w:r>
              <w:rPr>
                <w:rFonts w:ascii="Times New Roman" w:hAnsi="Times New Roman"/>
                <w:color w:val="000000"/>
                <w:sz w:val="24"/>
              </w:rPr>
              <w:t>Вероятность и статистика</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2B6BF7" w:rsidRDefault="009E0706">
            <w:pPr>
              <w:spacing w:after="0" w:line="312" w:lineRule="auto"/>
              <w:ind w:left="234"/>
            </w:pPr>
            <w:r>
              <w:rPr>
                <w:rFonts w:ascii="Times New Roman" w:hAnsi="Times New Roman"/>
                <w:color w:val="000000"/>
                <w:sz w:val="24"/>
              </w:rPr>
              <w:t>Описательная статистика</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2B6BF7" w:rsidRDefault="009E0706">
            <w:pPr>
              <w:spacing w:after="0" w:line="312" w:lineRule="auto"/>
              <w:ind w:left="234"/>
            </w:pPr>
            <w:r>
              <w:rPr>
                <w:rFonts w:ascii="Times New Roman" w:hAnsi="Times New Roman"/>
                <w:color w:val="000000"/>
                <w:sz w:val="24"/>
              </w:rPr>
              <w:t>Вероятность</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2B6BF7" w:rsidRDefault="009E0706">
            <w:pPr>
              <w:spacing w:after="0" w:line="312" w:lineRule="auto"/>
              <w:ind w:left="234"/>
            </w:pPr>
            <w:r>
              <w:rPr>
                <w:rFonts w:ascii="Times New Roman" w:hAnsi="Times New Roman"/>
                <w:color w:val="000000"/>
                <w:sz w:val="24"/>
              </w:rPr>
              <w:t>Комбинаторика</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2B6BF7" w:rsidRDefault="009E0706">
            <w:pPr>
              <w:spacing w:after="0" w:line="312" w:lineRule="auto"/>
              <w:ind w:left="234"/>
            </w:pPr>
            <w:r>
              <w:rPr>
                <w:rFonts w:ascii="Times New Roman" w:hAnsi="Times New Roman"/>
                <w:color w:val="000000"/>
                <w:sz w:val="24"/>
              </w:rPr>
              <w:t>Геометрия</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2B6BF7" w:rsidRDefault="009E0706">
            <w:pPr>
              <w:spacing w:after="0" w:line="312" w:lineRule="auto"/>
              <w:ind w:left="234"/>
            </w:pPr>
            <w:r>
              <w:rPr>
                <w:rFonts w:ascii="Times New Roman" w:hAnsi="Times New Roman"/>
                <w:color w:val="000000"/>
                <w:sz w:val="24"/>
              </w:rPr>
              <w:t>Фигуры на плоскости</w:t>
            </w:r>
          </w:p>
        </w:tc>
      </w:tr>
      <w:tr w:rsidR="002B6BF7" w:rsidRPr="00FA140F">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2B6BF7" w:rsidRPr="00FA140F" w:rsidRDefault="009E0706">
            <w:pPr>
              <w:spacing w:after="0" w:line="312" w:lineRule="auto"/>
              <w:ind w:left="234"/>
              <w:rPr>
                <w:lang w:val="ru-RU"/>
              </w:rPr>
            </w:pPr>
            <w:r w:rsidRPr="00FA140F">
              <w:rPr>
                <w:rFonts w:ascii="Times New Roman" w:hAnsi="Times New Roman"/>
                <w:color w:val="000000"/>
                <w:sz w:val="24"/>
                <w:lang w:val="ru-RU"/>
              </w:rPr>
              <w:t>Прямые и плоскости в пространстве</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2B6BF7" w:rsidRDefault="009E0706">
            <w:pPr>
              <w:spacing w:after="0" w:line="312" w:lineRule="auto"/>
              <w:ind w:left="234"/>
            </w:pPr>
            <w:r>
              <w:rPr>
                <w:rFonts w:ascii="Times New Roman" w:hAnsi="Times New Roman"/>
                <w:color w:val="000000"/>
                <w:sz w:val="24"/>
              </w:rPr>
              <w:t>Многогранники</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2B6BF7" w:rsidRDefault="009E0706">
            <w:pPr>
              <w:spacing w:after="0" w:line="312" w:lineRule="auto"/>
              <w:ind w:left="234"/>
            </w:pPr>
            <w:r>
              <w:rPr>
                <w:rFonts w:ascii="Times New Roman" w:hAnsi="Times New Roman"/>
                <w:color w:val="000000"/>
                <w:sz w:val="24"/>
              </w:rPr>
              <w:t>Тела и поверхности вращения</w:t>
            </w:r>
          </w:p>
        </w:tc>
      </w:tr>
      <w:tr w:rsidR="002B6BF7">
        <w:trPr>
          <w:trHeight w:val="144"/>
        </w:trPr>
        <w:tc>
          <w:tcPr>
            <w:tcW w:w="896" w:type="dxa"/>
            <w:tcMar>
              <w:top w:w="50" w:type="dxa"/>
              <w:left w:w="100" w:type="dxa"/>
            </w:tcMar>
            <w:vAlign w:val="center"/>
          </w:tcPr>
          <w:p w:rsidR="002B6BF7" w:rsidRDefault="009E0706">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2B6BF7" w:rsidRDefault="009E0706">
            <w:pPr>
              <w:spacing w:after="0" w:line="312" w:lineRule="auto"/>
              <w:ind w:left="234"/>
              <w:jc w:val="both"/>
            </w:pPr>
            <w:r>
              <w:rPr>
                <w:rFonts w:ascii="Times New Roman" w:hAnsi="Times New Roman"/>
                <w:color w:val="000000"/>
                <w:sz w:val="24"/>
              </w:rPr>
              <w:t>Координаты и векторы</w:t>
            </w:r>
          </w:p>
        </w:tc>
      </w:tr>
    </w:tbl>
    <w:p w:rsidR="002B6BF7" w:rsidRDefault="002B6BF7">
      <w:pPr>
        <w:sectPr w:rsidR="002B6BF7">
          <w:pgSz w:w="11906" w:h="16383"/>
          <w:pgMar w:top="1134" w:right="850" w:bottom="1134" w:left="1701" w:header="720" w:footer="720" w:gutter="0"/>
          <w:cols w:space="720"/>
        </w:sectPr>
      </w:pPr>
    </w:p>
    <w:p w:rsidR="002B6BF7" w:rsidRDefault="009E0706">
      <w:pPr>
        <w:spacing w:after="0"/>
        <w:ind w:left="120"/>
      </w:pPr>
      <w:bookmarkStart w:id="12" w:name="block-56658527"/>
      <w:bookmarkEnd w:id="11"/>
      <w:r>
        <w:rPr>
          <w:rFonts w:ascii="Times New Roman" w:hAnsi="Times New Roman"/>
          <w:b/>
          <w:color w:val="000000"/>
          <w:sz w:val="28"/>
        </w:rPr>
        <w:lastRenderedPageBreak/>
        <w:t>УЧЕБНО-МЕТОДИЧЕСКОЕ ОБЕСПЕЧЕНИЕ ОБРАЗОВАТЕЛЬНОГО ПРОЦЕССА</w:t>
      </w:r>
    </w:p>
    <w:p w:rsidR="002B6BF7" w:rsidRDefault="009E0706">
      <w:pPr>
        <w:spacing w:after="0" w:line="480" w:lineRule="auto"/>
        <w:ind w:left="120"/>
      </w:pPr>
      <w:r>
        <w:rPr>
          <w:rFonts w:ascii="Times New Roman" w:hAnsi="Times New Roman"/>
          <w:b/>
          <w:color w:val="000000"/>
          <w:sz w:val="28"/>
        </w:rPr>
        <w:t>ОБЯЗАТЕЛЬНЫЕ УЧЕБНЫЕ МАТЕРИАЛЫ ДЛЯ УЧЕНИКА</w:t>
      </w:r>
    </w:p>
    <w:p w:rsidR="002B6BF7" w:rsidRDefault="002B6BF7">
      <w:pPr>
        <w:spacing w:after="0" w:line="480" w:lineRule="auto"/>
        <w:ind w:left="120"/>
      </w:pPr>
    </w:p>
    <w:p w:rsidR="002B6BF7" w:rsidRDefault="002B6BF7">
      <w:pPr>
        <w:spacing w:after="0" w:line="480" w:lineRule="auto"/>
        <w:ind w:left="120"/>
      </w:pPr>
    </w:p>
    <w:p w:rsidR="002B6BF7" w:rsidRDefault="002B6BF7">
      <w:pPr>
        <w:spacing w:after="0"/>
        <w:ind w:left="120"/>
      </w:pPr>
    </w:p>
    <w:p w:rsidR="002B6BF7" w:rsidRDefault="009E0706">
      <w:pPr>
        <w:spacing w:after="0" w:line="480" w:lineRule="auto"/>
        <w:ind w:left="120"/>
      </w:pPr>
      <w:r>
        <w:rPr>
          <w:rFonts w:ascii="Times New Roman" w:hAnsi="Times New Roman"/>
          <w:b/>
          <w:color w:val="000000"/>
          <w:sz w:val="28"/>
        </w:rPr>
        <w:t>МЕТОДИЧЕСКИЕ МАТЕРИАЛЫ ДЛЯ УЧИТЕЛЯ</w:t>
      </w:r>
    </w:p>
    <w:p w:rsidR="002B6BF7" w:rsidRDefault="002B6BF7">
      <w:pPr>
        <w:spacing w:after="0" w:line="480" w:lineRule="auto"/>
        <w:ind w:left="120"/>
      </w:pPr>
    </w:p>
    <w:p w:rsidR="002B6BF7" w:rsidRDefault="002B6BF7">
      <w:pPr>
        <w:spacing w:after="0"/>
        <w:ind w:left="120"/>
      </w:pPr>
    </w:p>
    <w:p w:rsidR="002B6BF7" w:rsidRPr="00FA140F" w:rsidRDefault="009E0706">
      <w:pPr>
        <w:spacing w:after="0" w:line="480" w:lineRule="auto"/>
        <w:ind w:left="120"/>
        <w:rPr>
          <w:lang w:val="ru-RU"/>
        </w:rPr>
      </w:pPr>
      <w:r w:rsidRPr="00FA140F">
        <w:rPr>
          <w:rFonts w:ascii="Times New Roman" w:hAnsi="Times New Roman"/>
          <w:b/>
          <w:color w:val="000000"/>
          <w:sz w:val="28"/>
          <w:lang w:val="ru-RU"/>
        </w:rPr>
        <w:t>ЦИФРОВЫЕ ОБРАЗОВАТЕЛЬНЫЕ РЕСУРСЫ И РЕСУРСЫ СЕТИ ИНТЕРНЕТ</w:t>
      </w:r>
    </w:p>
    <w:p w:rsidR="002B6BF7" w:rsidRPr="00FA140F" w:rsidRDefault="002B6BF7">
      <w:pPr>
        <w:spacing w:after="0" w:line="480" w:lineRule="auto"/>
        <w:ind w:left="120"/>
        <w:rPr>
          <w:lang w:val="ru-RU"/>
        </w:rPr>
      </w:pPr>
    </w:p>
    <w:p w:rsidR="002B6BF7" w:rsidRPr="00FA140F" w:rsidRDefault="002B6BF7">
      <w:pPr>
        <w:rPr>
          <w:lang w:val="ru-RU"/>
        </w:rPr>
        <w:sectPr w:rsidR="002B6BF7" w:rsidRPr="00FA140F">
          <w:pgSz w:w="11906" w:h="16383"/>
          <w:pgMar w:top="1134" w:right="850" w:bottom="1134" w:left="1701" w:header="720" w:footer="720" w:gutter="0"/>
          <w:cols w:space="720"/>
        </w:sectPr>
      </w:pPr>
    </w:p>
    <w:bookmarkEnd w:id="12"/>
    <w:p w:rsidR="009E0706" w:rsidRPr="00FA140F" w:rsidRDefault="009E0706">
      <w:pPr>
        <w:rPr>
          <w:lang w:val="ru-RU"/>
        </w:rPr>
      </w:pPr>
    </w:p>
    <w:sectPr w:rsidR="009E0706" w:rsidRPr="00FA140F" w:rsidSect="002B6BF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7D574E"/>
    <w:multiLevelType w:val="multilevel"/>
    <w:tmpl w:val="8382AA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4C15272"/>
    <w:multiLevelType w:val="multilevel"/>
    <w:tmpl w:val="30BE3E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2B6BF7"/>
    <w:rsid w:val="002B6BF7"/>
    <w:rsid w:val="00870A26"/>
    <w:rsid w:val="009E0706"/>
    <w:rsid w:val="00BC37EE"/>
    <w:rsid w:val="00FA14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B6BF7"/>
    <w:rPr>
      <w:color w:val="0000FF" w:themeColor="hyperlink"/>
      <w:u w:val="single"/>
    </w:rPr>
  </w:style>
  <w:style w:type="table" w:styleId="ac">
    <w:name w:val="Table Grid"/>
    <w:basedOn w:val="a1"/>
    <w:uiPriority w:val="59"/>
    <w:rsid w:val="002B6B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70A2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70A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10138</Words>
  <Characters>57789</Characters>
  <Application>Microsoft Office Word</Application>
  <DocSecurity>0</DocSecurity>
  <Lines>481</Lines>
  <Paragraphs>135</Paragraphs>
  <ScaleCrop>false</ScaleCrop>
  <Company/>
  <LinksUpToDate>false</LinksUpToDate>
  <CharactersWithSpaces>67792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4</cp:revision>
  <dcterms:created xsi:type="dcterms:W3CDTF">2026-04-02T04:52:00Z</dcterms:created>
  <dcterms:modified xsi:type="dcterms:W3CDTF">2026-04-02T06:12:00Z</dcterms:modified>
</cp:coreProperties>
</file>